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986D1" w14:textId="77777777" w:rsidR="004B5749" w:rsidRDefault="004B5749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3402"/>
        <w:gridCol w:w="283"/>
        <w:gridCol w:w="1559"/>
        <w:gridCol w:w="284"/>
        <w:gridCol w:w="2126"/>
        <w:gridCol w:w="1418"/>
      </w:tblGrid>
      <w:tr w:rsidR="003549FB" w14:paraId="57AA8ADF" w14:textId="77777777" w:rsidTr="00746882">
        <w:trPr>
          <w:trHeight w:val="3814"/>
        </w:trPr>
        <w:tc>
          <w:tcPr>
            <w:tcW w:w="14029" w:type="dxa"/>
            <w:gridSpan w:val="8"/>
            <w:tcBorders>
              <w:bottom w:val="single" w:sz="4" w:space="0" w:color="auto"/>
            </w:tcBorders>
          </w:tcPr>
          <w:p w14:paraId="28A6141D" w14:textId="42433D1F" w:rsidR="003549FB" w:rsidRPr="00746882" w:rsidRDefault="003549FB" w:rsidP="003549FB">
            <w:pPr>
              <w:jc w:val="center"/>
              <w:rPr>
                <w:rFonts w:ascii="Times New Roman" w:eastAsia="Times New Roman" w:hAnsi="Times New Roman" w:cs="Arial"/>
                <w:b/>
                <w:bCs/>
                <w:szCs w:val="24"/>
                <w:lang w:eastAsia="hr-HR"/>
              </w:rPr>
            </w:pPr>
            <w:r w:rsidRPr="003549FB">
              <w:rPr>
                <w:rFonts w:ascii="Times New Roman" w:eastAsia="Times New Roman" w:hAnsi="Times New Roman" w:cs="Arial"/>
                <w:b/>
                <w:bCs/>
                <w:szCs w:val="24"/>
                <w:lang w:eastAsia="hr-HR"/>
              </w:rPr>
              <w:t>SVEČILIŠTE U ZAGREBU PREHRAMBENO-BIOTEHNOLOŠKI FAKULTET</w:t>
            </w:r>
          </w:p>
          <w:p w14:paraId="065E6824" w14:textId="77777777" w:rsidR="003549FB" w:rsidRPr="003549FB" w:rsidRDefault="003549FB" w:rsidP="003549FB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hr-HR"/>
              </w:rPr>
            </w:pPr>
            <w:r w:rsidRPr="003549FB">
              <w:rPr>
                <w:rFonts w:ascii="Times New Roman" w:eastAsia="Times New Roman" w:hAnsi="Times New Roman" w:cs="Arial"/>
                <w:b/>
                <w:bCs/>
                <w:szCs w:val="24"/>
                <w:lang w:eastAsia="hr-HR"/>
              </w:rPr>
              <w:t>CENTAR ZA KONTROLU NAMIRNICA</w:t>
            </w:r>
          </w:p>
          <w:p w14:paraId="6ECDEB1E" w14:textId="77777777" w:rsidR="003549FB" w:rsidRPr="003549FB" w:rsidRDefault="003549FB" w:rsidP="003549FB">
            <w:pPr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hr-HR"/>
              </w:rPr>
            </w:pPr>
            <w:r w:rsidRPr="003549FB">
              <w:rPr>
                <w:rFonts w:ascii="Times New Roman" w:eastAsia="Times New Roman" w:hAnsi="Times New Roman" w:cs="Arial"/>
                <w:i/>
                <w:iCs/>
                <w:szCs w:val="24"/>
                <w:lang w:eastAsia="hr-HR"/>
              </w:rPr>
              <w:t xml:space="preserve">UNIVERSITY OF ZAGREB, FACULTY OF FOOD TECHNOLOGY AND BIOTECHNOLOGY </w:t>
            </w:r>
          </w:p>
          <w:p w14:paraId="6CC1C705" w14:textId="77777777" w:rsidR="003549FB" w:rsidRPr="003549FB" w:rsidRDefault="003549FB" w:rsidP="003549FB">
            <w:pPr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hr-HR"/>
              </w:rPr>
            </w:pPr>
            <w:r w:rsidRPr="003549FB">
              <w:rPr>
                <w:rFonts w:ascii="Times New Roman" w:eastAsia="Times New Roman" w:hAnsi="Times New Roman" w:cs="Arial"/>
                <w:i/>
                <w:iCs/>
                <w:szCs w:val="24"/>
                <w:lang w:eastAsia="hr-HR"/>
              </w:rPr>
              <w:t>FOOD CONTROL CENTER</w:t>
            </w:r>
          </w:p>
          <w:p w14:paraId="60FD0506" w14:textId="77777777" w:rsidR="003549FB" w:rsidRDefault="003549FB" w:rsidP="003549FB">
            <w:pPr>
              <w:keepNext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szCs w:val="24"/>
                <w:lang w:eastAsia="hr-HR"/>
              </w:rPr>
            </w:pPr>
            <w:r w:rsidRPr="003549FB">
              <w:rPr>
                <w:rFonts w:ascii="Times New Roman" w:eastAsia="Times New Roman" w:hAnsi="Times New Roman" w:cs="Arial"/>
                <w:b/>
                <w:bCs/>
                <w:szCs w:val="24"/>
                <w:lang w:eastAsia="hr-HR"/>
              </w:rPr>
              <w:t>Jagićeva 31, Zagreb</w:t>
            </w:r>
          </w:p>
          <w:p w14:paraId="65B69AE8" w14:textId="77777777" w:rsidR="003549FB" w:rsidRPr="003549FB" w:rsidRDefault="003549FB" w:rsidP="003549FB">
            <w:pPr>
              <w:keepNext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szCs w:val="24"/>
                <w:lang w:eastAsia="hr-HR"/>
              </w:rPr>
            </w:pPr>
          </w:p>
          <w:p w14:paraId="2961AD6B" w14:textId="77777777" w:rsidR="003549FB" w:rsidRPr="003549FB" w:rsidRDefault="003549FB" w:rsidP="003549F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54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Popis ispitnih metoda u fleksibilnom području akreditacije</w:t>
            </w:r>
          </w:p>
          <w:p w14:paraId="2346B45F" w14:textId="77777777" w:rsidR="003549FB" w:rsidRPr="003549FB" w:rsidRDefault="003549FB" w:rsidP="003549FB">
            <w:pPr>
              <w:rPr>
                <w:rFonts w:ascii="Arial" w:eastAsia="Times New Roman" w:hAnsi="Arial" w:cs="Arial"/>
                <w:bCs/>
                <w:i/>
                <w:szCs w:val="20"/>
                <w:lang w:eastAsia="hr-HR"/>
              </w:rPr>
            </w:pPr>
            <w:r w:rsidRPr="003549FB">
              <w:rPr>
                <w:rFonts w:ascii="Arial" w:eastAsia="Times New Roman" w:hAnsi="Arial" w:cs="Arial"/>
                <w:bCs/>
                <w:i/>
                <w:szCs w:val="20"/>
                <w:lang w:eastAsia="hr-HR"/>
              </w:rPr>
              <w:t xml:space="preserve">The valid list of the test methods in the flexible scope of accreditation </w:t>
            </w:r>
          </w:p>
          <w:p w14:paraId="6A825376" w14:textId="77777777" w:rsidR="003549FB" w:rsidRPr="003549FB" w:rsidRDefault="003549FB" w:rsidP="003549FB">
            <w:pP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</w:pPr>
          </w:p>
          <w:p w14:paraId="24C8C37D" w14:textId="53F00BDD" w:rsidR="003549FB" w:rsidRPr="00171C1C" w:rsidRDefault="003549FB" w:rsidP="003549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54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Popis se odnosi na Prilog potvrdi o akreditaciji broj 1110 dostupan na stranici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54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Hrvatske akreditacijske agencije </w:t>
            </w:r>
            <w:r w:rsidRPr="003549FB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  <w:t xml:space="preserve">www.akreditacija.hr, </w:t>
            </w:r>
            <w:r w:rsid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  <w:t xml:space="preserve">datum izdanja priloga </w:t>
            </w:r>
            <w:r w:rsidR="00171C1C" w:rsidRPr="00171C1C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  <w:t>2025-01-13</w:t>
            </w:r>
          </w:p>
          <w:p w14:paraId="45006249" w14:textId="62E0DCAC" w:rsidR="003549FB" w:rsidRDefault="003549FB" w:rsidP="003549FB">
            <w:pPr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r-HR"/>
              </w:rPr>
            </w:pPr>
            <w:r w:rsidRPr="003549F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r-HR"/>
              </w:rPr>
              <w:t>This list is related to Annex to Accreditation Certificate Number 1110 wich is available at. www. akreditacija hr.</w:t>
            </w:r>
            <w:r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r-HR"/>
              </w:rPr>
              <w:t xml:space="preserve"> </w:t>
            </w:r>
            <w:r w:rsidRPr="003549F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r-HR"/>
              </w:rPr>
              <w:t>D</w:t>
            </w:r>
            <w:r w:rsidR="00171C1C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r-HR"/>
              </w:rPr>
              <w:t>ate of issue of Annex 2025-01-13</w:t>
            </w:r>
          </w:p>
          <w:p w14:paraId="3AC7561F" w14:textId="77777777" w:rsidR="003549FB" w:rsidRDefault="003549FB" w:rsidP="003549FB">
            <w:pPr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r-HR"/>
              </w:rPr>
            </w:pPr>
          </w:p>
          <w:p w14:paraId="0C3FC7AB" w14:textId="2E934932" w:rsidR="003549FB" w:rsidRPr="003549FB" w:rsidRDefault="003549FB" w:rsidP="003549F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54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Kontaminanti (B), Arome (C), Hranjive vrijednosti /parametri kvalitete (D),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54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(E) Vitamini</w:t>
            </w:r>
          </w:p>
          <w:p w14:paraId="046B7A2C" w14:textId="77777777" w:rsidR="003549FB" w:rsidRDefault="003549FB" w:rsidP="003549FB">
            <w:pP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</w:pPr>
            <w:r w:rsidRPr="003549FB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Contaminants (B), Flavourings (C), Nutritional value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 xml:space="preserve"> </w:t>
            </w:r>
            <w:r w:rsidRPr="003549FB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s/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 xml:space="preserve"> </w:t>
            </w:r>
            <w:r w:rsidRPr="003549FB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Quality parameters (D), Vitamins (E)</w:t>
            </w:r>
          </w:p>
          <w:p w14:paraId="40A8A0EA" w14:textId="77777777" w:rsidR="00F83B37" w:rsidRDefault="00F83B37" w:rsidP="003549FB">
            <w:pP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</w:pPr>
          </w:p>
          <w:p w14:paraId="0E147011" w14:textId="52D90C33" w:rsidR="00F83B37" w:rsidRPr="00FD33E1" w:rsidRDefault="00523276" w:rsidP="003549F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Izdanje 18, 16</w:t>
            </w:r>
            <w:r w:rsidR="00171C1C" w:rsidRPr="00FD33E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prosinac</w:t>
            </w:r>
            <w:r w:rsidR="00171C1C" w:rsidRPr="00FD33E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2025</w:t>
            </w:r>
            <w:r w:rsidR="00EE191B" w:rsidRPr="00FD33E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</w:t>
            </w:r>
          </w:p>
          <w:p w14:paraId="6C86E0CF" w14:textId="7D4E4106" w:rsidR="0052688D" w:rsidRPr="00FD33E1" w:rsidRDefault="0052688D" w:rsidP="0052688D">
            <w:pPr>
              <w:ind w:right="206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FD33E1">
              <w:rPr>
                <w:rFonts w:ascii="Arial" w:hAnsi="Arial" w:cs="Arial"/>
                <w:bCs/>
                <w:i/>
                <w:sz w:val="20"/>
                <w:szCs w:val="20"/>
              </w:rPr>
              <w:t>I</w:t>
            </w:r>
            <w:r w:rsidR="009B7D25" w:rsidRPr="00FD33E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ssue</w:t>
            </w:r>
            <w:proofErr w:type="spellEnd"/>
            <w:r w:rsidR="009B7D25" w:rsidRPr="00FD33E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 xml:space="preserve"> 1</w:t>
            </w:r>
            <w:r w:rsidR="00523276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8</w:t>
            </w:r>
            <w:bookmarkStart w:id="0" w:name="_GoBack"/>
            <w:bookmarkEnd w:id="0"/>
            <w:r w:rsidRPr="00FD33E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 xml:space="preserve">, </w:t>
            </w:r>
            <w:r w:rsidR="00523276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 xml:space="preserve">16 </w:t>
            </w:r>
            <w:proofErr w:type="spellStart"/>
            <w:r w:rsidR="00523276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December</w:t>
            </w:r>
            <w:proofErr w:type="spellEnd"/>
            <w:r w:rsidR="00171C1C" w:rsidRPr="00FD33E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 xml:space="preserve"> </w:t>
            </w:r>
            <w:r w:rsidR="006640D6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2025</w:t>
            </w:r>
          </w:p>
          <w:p w14:paraId="05DBADE3" w14:textId="45DDE2BC" w:rsidR="00F83B37" w:rsidRPr="003549FB" w:rsidRDefault="00F83B37" w:rsidP="00634959">
            <w:pP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</w:pPr>
          </w:p>
        </w:tc>
      </w:tr>
      <w:tr w:rsidR="003549FB" w14:paraId="3853C018" w14:textId="77777777" w:rsidTr="00F50C6D">
        <w:trPr>
          <w:trHeight w:val="454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49E69B3" w14:textId="77777777" w:rsidR="003549FB" w:rsidRPr="001838A2" w:rsidRDefault="003549FB" w:rsidP="004B4488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Identifikacijska oznaka</w:t>
            </w:r>
          </w:p>
          <w:p w14:paraId="0C49C5F5" w14:textId="77777777" w:rsidR="003549FB" w:rsidRPr="001838A2" w:rsidRDefault="003549FB" w:rsidP="004B4488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I</w:t>
            </w:r>
            <w:r w:rsidRPr="001838A2">
              <w:rPr>
                <w:b/>
                <w:i/>
                <w:sz w:val="20"/>
                <w:szCs w:val="20"/>
              </w:rPr>
              <w:t>dentification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53BF7E3" w14:textId="77777777" w:rsidR="003549FB" w:rsidRPr="001838A2" w:rsidRDefault="003549FB" w:rsidP="004B4488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Materijali / proizvodi</w:t>
            </w:r>
          </w:p>
          <w:p w14:paraId="68A17590" w14:textId="77777777" w:rsidR="003549FB" w:rsidRPr="001838A2" w:rsidRDefault="003549FB" w:rsidP="004B4488">
            <w:pPr>
              <w:jc w:val="center"/>
              <w:rPr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Materials / Products</w:t>
            </w:r>
          </w:p>
        </w:tc>
        <w:tc>
          <w:tcPr>
            <w:tcW w:w="3685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527F4B3" w14:textId="77777777" w:rsidR="003549FB" w:rsidRPr="001838A2" w:rsidRDefault="003549FB" w:rsidP="004B4488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Vrsta ispitivanja / svojstvo</w:t>
            </w:r>
          </w:p>
          <w:p w14:paraId="38E33345" w14:textId="77777777" w:rsidR="003549FB" w:rsidRPr="001838A2" w:rsidRDefault="003549FB" w:rsidP="004B4488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Type of test/ property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F32B967" w14:textId="77777777" w:rsidR="00B4704A" w:rsidRPr="004E14A0" w:rsidRDefault="00B4704A" w:rsidP="004B4488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20"/>
                <w:szCs w:val="20"/>
              </w:rPr>
              <w:t>Raspon</w:t>
            </w:r>
            <w:r w:rsidR="004E14A0" w:rsidRPr="004E14A0">
              <w:rPr>
                <w:b/>
                <w:sz w:val="20"/>
                <w:szCs w:val="20"/>
              </w:rPr>
              <w:t xml:space="preserve"> / LOQ /LOD</w:t>
            </w:r>
          </w:p>
          <w:p w14:paraId="57FF8E5E" w14:textId="77777777" w:rsidR="00454D48" w:rsidRPr="004E14A0" w:rsidRDefault="00454D48" w:rsidP="004B4488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18"/>
                <w:szCs w:val="18"/>
              </w:rPr>
              <w:t>(gdje je primjenjljivo</w:t>
            </w:r>
            <w:r w:rsidRPr="004E14A0">
              <w:rPr>
                <w:b/>
                <w:sz w:val="20"/>
                <w:szCs w:val="20"/>
              </w:rPr>
              <w:t>)</w:t>
            </w:r>
          </w:p>
          <w:p w14:paraId="02057FFF" w14:textId="77777777" w:rsidR="003549FB" w:rsidRPr="004E14A0" w:rsidRDefault="00B4704A" w:rsidP="004B4488">
            <w:pPr>
              <w:jc w:val="center"/>
              <w:rPr>
                <w:b/>
                <w:i/>
                <w:sz w:val="20"/>
                <w:szCs w:val="20"/>
              </w:rPr>
            </w:pPr>
            <w:r w:rsidRPr="004E14A0">
              <w:rPr>
                <w:b/>
                <w:i/>
                <w:sz w:val="20"/>
                <w:szCs w:val="20"/>
              </w:rPr>
              <w:t>Range</w:t>
            </w:r>
            <w:r w:rsidR="005F6A72" w:rsidRPr="004E14A0">
              <w:rPr>
                <w:b/>
                <w:i/>
                <w:sz w:val="20"/>
                <w:szCs w:val="20"/>
              </w:rPr>
              <w:t xml:space="preserve"> /</w:t>
            </w:r>
            <w:r w:rsidR="004E14A0">
              <w:rPr>
                <w:b/>
                <w:i/>
                <w:sz w:val="20"/>
                <w:szCs w:val="20"/>
              </w:rPr>
              <w:t xml:space="preserve"> </w:t>
            </w:r>
            <w:r w:rsidR="005F6A72" w:rsidRPr="004E14A0">
              <w:rPr>
                <w:b/>
                <w:i/>
                <w:sz w:val="20"/>
                <w:szCs w:val="20"/>
              </w:rPr>
              <w:t>LOQ</w:t>
            </w:r>
            <w:r w:rsidR="004E14A0" w:rsidRPr="004E14A0">
              <w:rPr>
                <w:b/>
                <w:i/>
                <w:sz w:val="20"/>
                <w:szCs w:val="20"/>
              </w:rPr>
              <w:t xml:space="preserve"> /LOD</w:t>
            </w:r>
          </w:p>
          <w:p w14:paraId="280C16EE" w14:textId="77777777" w:rsidR="00454D48" w:rsidRPr="00B4704A" w:rsidRDefault="00454D48" w:rsidP="004B4488">
            <w:pPr>
              <w:jc w:val="center"/>
              <w:rPr>
                <w:b/>
                <w:sz w:val="18"/>
                <w:szCs w:val="18"/>
              </w:rPr>
            </w:pPr>
            <w:r w:rsidRPr="004E14A0">
              <w:rPr>
                <w:b/>
                <w:i/>
                <w:sz w:val="18"/>
                <w:szCs w:val="18"/>
              </w:rPr>
              <w:t xml:space="preserve">(where </w:t>
            </w:r>
            <w:r w:rsidRPr="001B7213">
              <w:rPr>
                <w:b/>
                <w:i/>
                <w:sz w:val="18"/>
                <w:szCs w:val="18"/>
              </w:rPr>
              <w:t>relevant)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2D87244" w14:textId="77777777" w:rsidR="003549FB" w:rsidRPr="001838A2" w:rsidRDefault="003549FB" w:rsidP="004B4488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Metoda ispitivanja / tehnika</w:t>
            </w:r>
          </w:p>
          <w:p w14:paraId="74A48852" w14:textId="77777777" w:rsidR="003549FB" w:rsidRPr="001838A2" w:rsidRDefault="003549FB" w:rsidP="004B4488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Test method / Technique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70EA819" w14:textId="7281F5CB" w:rsidR="00F50C6D" w:rsidRPr="000E019A" w:rsidRDefault="003549FB" w:rsidP="009F0ACA">
            <w:pPr>
              <w:jc w:val="center"/>
              <w:rPr>
                <w:b/>
                <w:sz w:val="20"/>
                <w:szCs w:val="20"/>
              </w:rPr>
            </w:pPr>
            <w:r w:rsidRPr="000E019A">
              <w:rPr>
                <w:b/>
                <w:sz w:val="20"/>
                <w:szCs w:val="20"/>
              </w:rPr>
              <w:t xml:space="preserve">Datum </w:t>
            </w:r>
            <w:r w:rsidR="009F0ACA" w:rsidRPr="000E019A">
              <w:rPr>
                <w:b/>
                <w:sz w:val="20"/>
                <w:szCs w:val="20"/>
              </w:rPr>
              <w:t>zadnje promjene</w:t>
            </w:r>
          </w:p>
        </w:tc>
      </w:tr>
      <w:tr w:rsidR="00325215" w14:paraId="797C1E5E" w14:textId="77777777" w:rsidTr="00F50C6D">
        <w:trPr>
          <w:trHeight w:val="454"/>
        </w:trPr>
        <w:tc>
          <w:tcPr>
            <w:tcW w:w="1696" w:type="dxa"/>
            <w:vAlign w:val="center"/>
          </w:tcPr>
          <w:p w14:paraId="0DEA2993" w14:textId="77777777" w:rsidR="00325215" w:rsidRDefault="00325215" w:rsidP="007E12FB">
            <w:r>
              <w:t>B1-1</w:t>
            </w:r>
          </w:p>
        </w:tc>
        <w:tc>
          <w:tcPr>
            <w:tcW w:w="3261" w:type="dxa"/>
            <w:vAlign w:val="center"/>
          </w:tcPr>
          <w:p w14:paraId="6B49929D" w14:textId="77777777" w:rsidR="00325215" w:rsidRPr="004B4488" w:rsidRDefault="00325215" w:rsidP="007E12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B44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Vino</w:t>
            </w:r>
          </w:p>
          <w:p w14:paraId="008A834E" w14:textId="77777777" w:rsidR="00325215" w:rsidRPr="004B4488" w:rsidRDefault="00325215" w:rsidP="007E12F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B4488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Wine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5CDBFAF6" w14:textId="77777777" w:rsidR="00325215" w:rsidRPr="00D229DE" w:rsidRDefault="00325215" w:rsidP="007E12FB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</w:pPr>
            <w:r w:rsidRPr="00D229DE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  <w:t>Određivanje okratoksina A</w:t>
            </w:r>
          </w:p>
          <w:p w14:paraId="7E378EF9" w14:textId="77777777" w:rsidR="00325215" w:rsidRDefault="00325215" w:rsidP="007E12FB">
            <w:pPr>
              <w:jc w:val="center"/>
            </w:pPr>
            <w:r w:rsidRPr="00D229D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Determination of ochratoxin A</w:t>
            </w:r>
          </w:p>
        </w:tc>
        <w:tc>
          <w:tcPr>
            <w:tcW w:w="1843" w:type="dxa"/>
            <w:gridSpan w:val="2"/>
            <w:vAlign w:val="center"/>
          </w:tcPr>
          <w:p w14:paraId="3474E96F" w14:textId="77777777" w:rsidR="00325215" w:rsidRDefault="00325215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F6A7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LOQ</w:t>
            </w:r>
          </w:p>
          <w:p w14:paraId="042C0E49" w14:textId="5361C5CE" w:rsidR="00CF3D27" w:rsidRPr="00546FA2" w:rsidRDefault="00546FA2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</w:t>
            </w:r>
            <w:r w:rsidR="00325215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2 µg/l</w:t>
            </w:r>
          </w:p>
        </w:tc>
        <w:tc>
          <w:tcPr>
            <w:tcW w:w="2126" w:type="dxa"/>
            <w:vAlign w:val="center"/>
          </w:tcPr>
          <w:p w14:paraId="292CBA86" w14:textId="77777777" w:rsidR="00325215" w:rsidRPr="00546FA2" w:rsidRDefault="00325215" w:rsidP="007E12FB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HRN EN 14133:2010</w:t>
            </w:r>
          </w:p>
          <w:p w14:paraId="33FC5C68" w14:textId="77777777" w:rsidR="00325215" w:rsidRPr="00546FA2" w:rsidRDefault="00325215" w:rsidP="007E12FB">
            <w:pPr>
              <w:jc w:val="center"/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  <w:t>(EN 14133:2009)</w:t>
            </w:r>
          </w:p>
          <w:p w14:paraId="7371BE52" w14:textId="77777777" w:rsidR="00325215" w:rsidRPr="00546FA2" w:rsidRDefault="00325215" w:rsidP="007E12FB">
            <w:pPr>
              <w:jc w:val="center"/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</w:p>
          <w:p w14:paraId="6D9F46FF" w14:textId="77777777" w:rsidR="00325215" w:rsidRPr="00546FA2" w:rsidRDefault="00325215" w:rsidP="007E12FB">
            <w:pPr>
              <w:jc w:val="center"/>
              <w:rPr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HPLC-FLD</w:t>
            </w:r>
          </w:p>
        </w:tc>
        <w:tc>
          <w:tcPr>
            <w:tcW w:w="1418" w:type="dxa"/>
            <w:vAlign w:val="center"/>
          </w:tcPr>
          <w:p w14:paraId="1273A48B" w14:textId="6A4A6B22" w:rsidR="00380ED3" w:rsidRPr="001503A8" w:rsidRDefault="00380ED3" w:rsidP="005F6A72">
            <w:pPr>
              <w:jc w:val="center"/>
            </w:pPr>
            <w:r w:rsidRPr="001503A8">
              <w:t>06.06.2023.</w:t>
            </w:r>
          </w:p>
        </w:tc>
      </w:tr>
      <w:tr w:rsidR="00325215" w14:paraId="2B8D686D" w14:textId="77777777" w:rsidTr="000E019A">
        <w:trPr>
          <w:trHeight w:val="454"/>
        </w:trPr>
        <w:tc>
          <w:tcPr>
            <w:tcW w:w="1696" w:type="dxa"/>
            <w:vAlign w:val="center"/>
          </w:tcPr>
          <w:p w14:paraId="29A5ECFE" w14:textId="77777777" w:rsidR="00325215" w:rsidRDefault="00325215" w:rsidP="007E12FB">
            <w:r>
              <w:t>B1-2</w:t>
            </w:r>
          </w:p>
        </w:tc>
        <w:tc>
          <w:tcPr>
            <w:tcW w:w="3261" w:type="dxa"/>
            <w:vAlign w:val="center"/>
          </w:tcPr>
          <w:p w14:paraId="5D819507" w14:textId="77777777" w:rsidR="00325215" w:rsidRPr="004B4488" w:rsidRDefault="00325215" w:rsidP="007E12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B44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Pivo</w:t>
            </w:r>
          </w:p>
          <w:p w14:paraId="4F3F15B1" w14:textId="77777777" w:rsidR="00325215" w:rsidRPr="004B4488" w:rsidRDefault="00325215" w:rsidP="007E1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4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Beer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42301393" w14:textId="77777777" w:rsidR="00325215" w:rsidRDefault="00325215" w:rsidP="007E12FB">
            <w:pPr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96BB3F0" w14:textId="77777777" w:rsidR="00325215" w:rsidRDefault="00325215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F6A7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LOQ</w:t>
            </w:r>
          </w:p>
          <w:p w14:paraId="43E2C73E" w14:textId="623C0642" w:rsidR="00CF3D27" w:rsidRPr="00546FA2" w:rsidRDefault="00546FA2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</w:t>
            </w:r>
            <w:r w:rsidR="00325215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2 µg/l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02732E" w14:textId="77777777" w:rsidR="00325215" w:rsidRPr="00546FA2" w:rsidRDefault="00325215" w:rsidP="007E12FB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HRN EN 14133:2010</w:t>
            </w:r>
          </w:p>
          <w:p w14:paraId="6F09ADDC" w14:textId="77777777" w:rsidR="00325215" w:rsidRPr="00546FA2" w:rsidRDefault="00325215" w:rsidP="007E12FB">
            <w:pPr>
              <w:jc w:val="center"/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  <w:t>(EN 14133:2009)</w:t>
            </w:r>
          </w:p>
          <w:p w14:paraId="615FBE64" w14:textId="77777777" w:rsidR="00325215" w:rsidRPr="00546FA2" w:rsidRDefault="00325215" w:rsidP="007E12FB">
            <w:pPr>
              <w:jc w:val="center"/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</w:p>
          <w:p w14:paraId="3117EAB4" w14:textId="77777777" w:rsidR="00325215" w:rsidRPr="00546FA2" w:rsidRDefault="00325215" w:rsidP="007E12FB">
            <w:pPr>
              <w:jc w:val="center"/>
              <w:rPr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HPLC-FLD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93D633" w14:textId="2F5D602B" w:rsidR="00325215" w:rsidRPr="00EE191B" w:rsidRDefault="00EE191B" w:rsidP="005F6A72">
            <w:pPr>
              <w:jc w:val="center"/>
            </w:pPr>
            <w:r w:rsidRPr="00EE191B">
              <w:t>0</w:t>
            </w:r>
            <w:r w:rsidR="00A317D8" w:rsidRPr="00EE191B">
              <w:t>6.06.2023.</w:t>
            </w:r>
          </w:p>
        </w:tc>
      </w:tr>
      <w:tr w:rsidR="00325215" w14:paraId="17D09634" w14:textId="77777777" w:rsidTr="00F50C6D">
        <w:trPr>
          <w:trHeight w:val="60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AEBE7D9" w14:textId="77777777" w:rsidR="00325215" w:rsidRDefault="00325215" w:rsidP="007E12FB">
            <w:r>
              <w:t>B1-3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72A7042" w14:textId="77777777" w:rsidR="00325215" w:rsidRPr="004B4488" w:rsidRDefault="00325215" w:rsidP="007E12FB">
            <w:pPr>
              <w:tabs>
                <w:tab w:val="left" w:pos="61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B44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Kava </w:t>
            </w:r>
            <w:proofErr w:type="spellStart"/>
            <w:r w:rsidRPr="004B44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B44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44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proizvodi</w:t>
            </w:r>
            <w:proofErr w:type="spellEnd"/>
          </w:p>
          <w:p w14:paraId="32217AB4" w14:textId="77777777" w:rsidR="00325215" w:rsidRPr="004B4488" w:rsidRDefault="00325215" w:rsidP="007E1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488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Coffee and coffee products</w:t>
            </w:r>
          </w:p>
        </w:tc>
        <w:tc>
          <w:tcPr>
            <w:tcW w:w="3685" w:type="dxa"/>
            <w:gridSpan w:val="2"/>
            <w:vMerge/>
            <w:vAlign w:val="center"/>
          </w:tcPr>
          <w:p w14:paraId="496D266E" w14:textId="77777777" w:rsidR="00325215" w:rsidRDefault="00325215" w:rsidP="007E12FB">
            <w:pPr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B681808" w14:textId="77777777" w:rsidR="00325215" w:rsidRDefault="00325215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F6A7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LOQ</w:t>
            </w:r>
          </w:p>
          <w:p w14:paraId="636EF572" w14:textId="77777777" w:rsidR="00325215" w:rsidRPr="00801BA8" w:rsidRDefault="00325215" w:rsidP="005F6A7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2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1 µg/kg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CB1113" w14:textId="77777777" w:rsidR="00325215" w:rsidRPr="00546FA2" w:rsidRDefault="00325215" w:rsidP="00944833">
            <w:pPr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HRN EN 14132:2010</w:t>
            </w:r>
          </w:p>
          <w:p w14:paraId="335AC6A4" w14:textId="77777777" w:rsidR="00325215" w:rsidRPr="00546FA2" w:rsidRDefault="00325215" w:rsidP="00944833">
            <w:pPr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  <w:t>(EN 14132:2009)</w:t>
            </w:r>
          </w:p>
          <w:p w14:paraId="3C835905" w14:textId="77777777" w:rsidR="00325215" w:rsidRPr="00546FA2" w:rsidRDefault="00325215" w:rsidP="00944833">
            <w:pPr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</w:p>
          <w:p w14:paraId="15FAEDAF" w14:textId="77777777" w:rsidR="00325215" w:rsidRPr="00546FA2" w:rsidRDefault="00325215" w:rsidP="00944833">
            <w:pPr>
              <w:jc w:val="center"/>
            </w:pPr>
            <w:r w:rsidRPr="00546F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HPLC-FLD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7D1662" w14:textId="000FF272" w:rsidR="00325215" w:rsidRPr="00EE191B" w:rsidRDefault="00EE191B" w:rsidP="005F6A72">
            <w:pPr>
              <w:jc w:val="center"/>
            </w:pPr>
            <w:r w:rsidRPr="00EE191B">
              <w:t>06.06.2023.</w:t>
            </w:r>
          </w:p>
        </w:tc>
      </w:tr>
      <w:tr w:rsidR="00325215" w14:paraId="530027A7" w14:textId="77777777" w:rsidTr="00D81AFE">
        <w:trPr>
          <w:trHeight w:val="1151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1F123F" w14:textId="6CC34E94" w:rsidR="00325215" w:rsidRDefault="00325215" w:rsidP="007E12FB">
            <w:r>
              <w:t>B1-4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0BCE0F" w14:textId="630BA947" w:rsidR="00325215" w:rsidRPr="004B4488" w:rsidRDefault="00DD1A38" w:rsidP="007E12FB">
            <w:pPr>
              <w:tabs>
                <w:tab w:val="left" w:pos="61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Žitarice</w:t>
            </w:r>
            <w:proofErr w:type="spellEnd"/>
            <w:r w:rsidR="00325215" w:rsidRPr="004B4488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="00325215" w:rsidRPr="004B4488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i</w:t>
            </w:r>
            <w:proofErr w:type="spellEnd"/>
            <w:r w:rsidR="00325215" w:rsidRPr="004B4488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="00325215" w:rsidRPr="004B4488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proizvodi</w:t>
            </w:r>
            <w:proofErr w:type="spellEnd"/>
          </w:p>
          <w:p w14:paraId="2EECE0C1" w14:textId="77777777" w:rsidR="00325215" w:rsidRDefault="00325215" w:rsidP="007E12FB">
            <w:pPr>
              <w:jc w:val="center"/>
            </w:pPr>
            <w:r w:rsidRPr="004B4488">
              <w:rPr>
                <w:rFonts w:ascii="Arial" w:eastAsia="Times New Roman" w:hAnsi="Arial" w:cs="Arial"/>
                <w:bCs/>
                <w:i/>
                <w:sz w:val="20"/>
                <w:szCs w:val="24"/>
                <w:lang w:val="en-US"/>
              </w:rPr>
              <w:t>Cereals and cereal products</w:t>
            </w:r>
          </w:p>
        </w:tc>
        <w:tc>
          <w:tcPr>
            <w:tcW w:w="368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507714A5" w14:textId="77777777" w:rsidR="00325215" w:rsidRDefault="00325215" w:rsidP="007E12FB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5FD131" w14:textId="77777777" w:rsidR="00325215" w:rsidRPr="00DD1A38" w:rsidRDefault="00325215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DD1A38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LOQ</w:t>
            </w:r>
          </w:p>
          <w:p w14:paraId="0DE8F0B6" w14:textId="6F8C3A9D" w:rsidR="00325215" w:rsidRPr="00DD1A38" w:rsidRDefault="00325215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DD1A38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0,5 µg/kg</w:t>
            </w:r>
          </w:p>
          <w:p w14:paraId="71B186F4" w14:textId="77777777" w:rsidR="009A6A5B" w:rsidRPr="00DD1A38" w:rsidRDefault="009A6A5B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</w:p>
          <w:p w14:paraId="3C673A87" w14:textId="5CF7DFA8" w:rsidR="00325215" w:rsidRPr="005F6A72" w:rsidRDefault="00325215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DD1A38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1 µg/kg</w:t>
            </w:r>
            <w:r w:rsidR="00DD1A38" w:rsidRPr="00DD1A38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 xml:space="preserve"> </w:t>
            </w:r>
            <w:r w:rsidR="00CD745C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(</w:t>
            </w:r>
            <w:r w:rsidR="00DD1A38" w:rsidRPr="00CD745C">
              <w:rPr>
                <w:rFonts w:ascii="Arial" w:eastAsia="Times New Roman" w:hAnsi="Arial" w:cs="Arial"/>
                <w:bCs/>
                <w:i/>
                <w:kern w:val="20"/>
                <w:sz w:val="18"/>
                <w:szCs w:val="18"/>
                <w:lang w:eastAsia="hr-HR"/>
              </w:rPr>
              <w:t>voluminozne žitarice</w:t>
            </w:r>
            <w:r w:rsidR="00CD745C" w:rsidRPr="00CD745C">
              <w:rPr>
                <w:rFonts w:ascii="Arial" w:eastAsia="Times New Roman" w:hAnsi="Arial" w:cs="Arial"/>
                <w:bCs/>
                <w:i/>
                <w:kern w:val="2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3D20A9" w14:textId="77777777" w:rsidR="00325215" w:rsidRPr="00546FA2" w:rsidRDefault="00325215" w:rsidP="00BD44D0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ISO 15141:2018</w:t>
            </w:r>
          </w:p>
          <w:p w14:paraId="471AE882" w14:textId="77777777" w:rsidR="00325215" w:rsidRPr="00546FA2" w:rsidRDefault="00325215" w:rsidP="00BD44D0">
            <w:pPr>
              <w:jc w:val="center"/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</w:p>
          <w:p w14:paraId="044A2E5E" w14:textId="16D3B102" w:rsidR="00325215" w:rsidRPr="00D81AFE" w:rsidRDefault="00325215" w:rsidP="00D81AFE">
            <w:pPr>
              <w:jc w:val="center"/>
            </w:pPr>
            <w:r w:rsidRPr="00546F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HPLC-FLD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478D30" w14:textId="01FF76E7" w:rsidR="00325215" w:rsidRPr="00EE191B" w:rsidRDefault="00EE191B" w:rsidP="005F6A72">
            <w:pPr>
              <w:jc w:val="center"/>
            </w:pPr>
            <w:r w:rsidRPr="00EE191B">
              <w:t>06.06.2023.</w:t>
            </w:r>
          </w:p>
        </w:tc>
      </w:tr>
      <w:tr w:rsidR="00325215" w14:paraId="0EF22BE6" w14:textId="77777777" w:rsidTr="00F50C6D">
        <w:trPr>
          <w:trHeight w:val="454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18A8CCF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lastRenderedPageBreak/>
              <w:t>Identifikacijska oznaka</w:t>
            </w:r>
          </w:p>
          <w:p w14:paraId="5B48B378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I</w:t>
            </w:r>
            <w:r w:rsidRPr="001838A2">
              <w:rPr>
                <w:b/>
                <w:i/>
                <w:sz w:val="20"/>
                <w:szCs w:val="20"/>
              </w:rPr>
              <w:t>dentification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F19ED5F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Materijali / proizvodi</w:t>
            </w:r>
          </w:p>
          <w:p w14:paraId="70B402C4" w14:textId="77777777" w:rsidR="00325215" w:rsidRPr="001838A2" w:rsidRDefault="00325215" w:rsidP="007E2F51">
            <w:pPr>
              <w:jc w:val="center"/>
              <w:rPr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Materials / Products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4DB0E51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Vrsta ispitivanja / svojstvo</w:t>
            </w:r>
          </w:p>
          <w:p w14:paraId="22C10FAC" w14:textId="77777777" w:rsidR="00325215" w:rsidRPr="001838A2" w:rsidRDefault="00325215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Type of test/ property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382EF95" w14:textId="77777777" w:rsidR="00325215" w:rsidRPr="004E14A0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20"/>
                <w:szCs w:val="20"/>
              </w:rPr>
              <w:t>Raspon / LOQ /LOD</w:t>
            </w:r>
          </w:p>
          <w:p w14:paraId="312E0684" w14:textId="77777777" w:rsidR="00325215" w:rsidRPr="004E14A0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18"/>
                <w:szCs w:val="18"/>
              </w:rPr>
              <w:t>(gdje je primjenjljivo</w:t>
            </w:r>
            <w:r w:rsidRPr="004E14A0">
              <w:rPr>
                <w:b/>
                <w:sz w:val="20"/>
                <w:szCs w:val="20"/>
              </w:rPr>
              <w:t>)</w:t>
            </w:r>
          </w:p>
          <w:p w14:paraId="4DBCB232" w14:textId="77777777" w:rsidR="00325215" w:rsidRPr="004E14A0" w:rsidRDefault="00325215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4E14A0">
              <w:rPr>
                <w:b/>
                <w:i/>
                <w:sz w:val="20"/>
                <w:szCs w:val="20"/>
              </w:rPr>
              <w:t>Range /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E14A0">
              <w:rPr>
                <w:b/>
                <w:i/>
                <w:sz w:val="20"/>
                <w:szCs w:val="20"/>
              </w:rPr>
              <w:t>LOQ /LOD</w:t>
            </w:r>
          </w:p>
          <w:p w14:paraId="5B0D0380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i/>
                <w:sz w:val="18"/>
                <w:szCs w:val="18"/>
              </w:rPr>
              <w:t>(where relevant</w:t>
            </w:r>
            <w:r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D4C2F73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Metoda ispitivanja / tehnika</w:t>
            </w:r>
          </w:p>
          <w:p w14:paraId="0EC5227A" w14:textId="77777777" w:rsidR="00325215" w:rsidRPr="001838A2" w:rsidRDefault="00325215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Test method / Technique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BC851AD" w14:textId="77777777" w:rsidR="00325215" w:rsidRPr="004E14A0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20"/>
                <w:szCs w:val="20"/>
              </w:rPr>
              <w:t>Datum zadnje promjene</w:t>
            </w:r>
          </w:p>
        </w:tc>
      </w:tr>
      <w:tr w:rsidR="00325215" w14:paraId="0DFFF461" w14:textId="77777777" w:rsidTr="000E019A">
        <w:trPr>
          <w:trHeight w:val="454"/>
        </w:trPr>
        <w:tc>
          <w:tcPr>
            <w:tcW w:w="16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FE1ADE" w14:textId="6A19D9DD" w:rsidR="00325215" w:rsidRDefault="00325215" w:rsidP="007E12FB">
            <w:r>
              <w:t>C1-1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599162" w14:textId="77777777" w:rsidR="00325215" w:rsidRPr="00513400" w:rsidRDefault="00325215" w:rsidP="00513400">
            <w:pPr>
              <w:tabs>
                <w:tab w:val="left" w:pos="61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</w:pP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Osvježavajuća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bezalkoholna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pića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i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osvježavajuća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bezalkoholna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pića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s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povećanom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količinom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kofeina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i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drugim</w:t>
            </w:r>
            <w:proofErr w:type="spellEnd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13400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dodacima</w:t>
            </w:r>
            <w:proofErr w:type="spellEnd"/>
          </w:p>
          <w:p w14:paraId="592B5B87" w14:textId="77777777" w:rsidR="00325215" w:rsidRDefault="00325215" w:rsidP="00513400">
            <w:pPr>
              <w:jc w:val="center"/>
            </w:pPr>
            <w:r w:rsidRPr="00513400"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  <w:t>Non-alcoholic beverages and energy drinks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633EDB" w14:textId="77777777" w:rsidR="00325215" w:rsidRPr="00513400" w:rsidRDefault="00325215" w:rsidP="00513400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</w:pPr>
            <w:r w:rsidRPr="00513400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  <w:t>Određivanje kofeina</w:t>
            </w:r>
          </w:p>
          <w:p w14:paraId="39EADFB7" w14:textId="77777777" w:rsidR="00325215" w:rsidRDefault="00325215" w:rsidP="00513400">
            <w:pPr>
              <w:jc w:val="center"/>
            </w:pPr>
            <w:r w:rsidRPr="0051340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Caffeine determination</w:t>
            </w:r>
          </w:p>
          <w:p w14:paraId="4D6F3837" w14:textId="5C062AAA" w:rsidR="00325215" w:rsidRDefault="00325215" w:rsidP="005F6A72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CC7C1C" w14:textId="77777777" w:rsidR="00325215" w:rsidRPr="00546FA2" w:rsidRDefault="00325215" w:rsidP="005F6A72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LOQ</w:t>
            </w:r>
          </w:p>
          <w:p w14:paraId="45C207C0" w14:textId="77777777" w:rsidR="00325215" w:rsidRPr="00546FA2" w:rsidRDefault="00325215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0,25 mg/l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038D3" w14:textId="77777777" w:rsidR="00325215" w:rsidRPr="00546FA2" w:rsidRDefault="00325215" w:rsidP="00513400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HRN EN 12856:2000</w:t>
            </w:r>
          </w:p>
          <w:p w14:paraId="6680DBF4" w14:textId="77777777" w:rsidR="00325215" w:rsidRPr="00546FA2" w:rsidRDefault="00325215" w:rsidP="00513400">
            <w:pPr>
              <w:jc w:val="center"/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  <w:t>(EN 12856:1999)</w:t>
            </w:r>
          </w:p>
          <w:p w14:paraId="78830FA8" w14:textId="77777777" w:rsidR="00325215" w:rsidRPr="00546FA2" w:rsidRDefault="00325215" w:rsidP="00513400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kern w:val="20"/>
                <w:sz w:val="20"/>
                <w:szCs w:val="20"/>
              </w:rPr>
              <w:t>modificirana</w:t>
            </w:r>
          </w:p>
          <w:p w14:paraId="56FC8F13" w14:textId="77777777" w:rsidR="00325215" w:rsidRPr="00546FA2" w:rsidRDefault="00325215" w:rsidP="00513400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</w:p>
          <w:p w14:paraId="3209AD3C" w14:textId="77777777" w:rsidR="00325215" w:rsidRPr="00546FA2" w:rsidRDefault="00325215" w:rsidP="00513400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Vlastita metoda</w:t>
            </w:r>
          </w:p>
          <w:p w14:paraId="3847AEC3" w14:textId="77777777" w:rsidR="00325215" w:rsidRPr="00546FA2" w:rsidRDefault="00325215" w:rsidP="00513400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kern w:val="20"/>
                <w:sz w:val="20"/>
                <w:szCs w:val="20"/>
              </w:rPr>
              <w:t>In-house method</w:t>
            </w:r>
          </w:p>
          <w:p w14:paraId="59243A89" w14:textId="77777777" w:rsidR="00325215" w:rsidRPr="00546FA2" w:rsidRDefault="00325215" w:rsidP="00513400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</w:p>
          <w:p w14:paraId="3108521F" w14:textId="03CC8C04" w:rsidR="00325215" w:rsidRPr="00546FA2" w:rsidRDefault="00325215" w:rsidP="00513400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RU-OK-M/30</w:t>
            </w:r>
          </w:p>
          <w:p w14:paraId="4BC586D7" w14:textId="323C73A6" w:rsidR="00325215" w:rsidRPr="00546FA2" w:rsidRDefault="00F50C6D" w:rsidP="00A11E44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i</w:t>
            </w:r>
            <w:r w:rsidR="00325215" w:rsidRPr="00546FA2">
              <w:rPr>
                <w:rFonts w:ascii="Arial" w:eastAsia="Times New Roman" w:hAnsi="Arial" w:cs="Arial"/>
                <w:kern w:val="20"/>
                <w:sz w:val="20"/>
                <w:szCs w:val="20"/>
              </w:rPr>
              <w:t>zdanje /</w:t>
            </w: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 xml:space="preserve"> </w:t>
            </w:r>
            <w:r w:rsidR="00325215" w:rsidRPr="00546FA2">
              <w:rPr>
                <w:rFonts w:ascii="Arial" w:eastAsia="Times New Roman" w:hAnsi="Arial" w:cs="Arial"/>
                <w:kern w:val="20"/>
                <w:sz w:val="20"/>
                <w:szCs w:val="20"/>
              </w:rPr>
              <w:t xml:space="preserve">edition </w:t>
            </w: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4</w:t>
            </w:r>
          </w:p>
          <w:p w14:paraId="597831B7" w14:textId="43952552" w:rsidR="00325215" w:rsidRPr="00546FA2" w:rsidRDefault="00325215" w:rsidP="00513400">
            <w:pPr>
              <w:jc w:val="center"/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</w:p>
          <w:p w14:paraId="7318108B" w14:textId="77777777" w:rsidR="00325215" w:rsidRPr="00546FA2" w:rsidRDefault="00325215" w:rsidP="00513400">
            <w:pPr>
              <w:jc w:val="center"/>
              <w:rPr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HPLC-UV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346AD0" w14:textId="77777777" w:rsidR="00F50C6D" w:rsidRDefault="00F50C6D" w:rsidP="005F6A72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</w:p>
          <w:p w14:paraId="7D3FA73E" w14:textId="732AF2A2" w:rsidR="00F50C6D" w:rsidRPr="00546FA2" w:rsidRDefault="00E0534E" w:rsidP="005F6A72">
            <w:pPr>
              <w:jc w:val="center"/>
            </w:pP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05.11.2025</w:t>
            </w:r>
            <w:r w:rsidR="00F50C6D" w:rsidRPr="000E019A">
              <w:rPr>
                <w:rFonts w:ascii="Arial" w:eastAsia="Times New Roman" w:hAnsi="Arial" w:cs="Arial"/>
                <w:kern w:val="20"/>
                <w:sz w:val="20"/>
                <w:szCs w:val="20"/>
              </w:rPr>
              <w:t>.</w:t>
            </w:r>
          </w:p>
        </w:tc>
      </w:tr>
      <w:tr w:rsidR="000E019A" w14:paraId="132D91ED" w14:textId="77777777" w:rsidTr="000E019A">
        <w:trPr>
          <w:trHeight w:val="45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F4EF4A5" w14:textId="3422E143" w:rsidR="000E019A" w:rsidRDefault="000E019A" w:rsidP="000E019A">
            <w:r>
              <w:t>C1-2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30C3BC1" w14:textId="77777777" w:rsidR="000E019A" w:rsidRPr="00842B5D" w:rsidRDefault="000E019A" w:rsidP="000E019A">
            <w:pPr>
              <w:tabs>
                <w:tab w:val="left" w:pos="61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</w:pPr>
            <w:proofErr w:type="spellStart"/>
            <w:r w:rsidRPr="00842B5D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Čaj</w:t>
            </w:r>
            <w:proofErr w:type="spellEnd"/>
            <w:r w:rsidRPr="00842B5D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842B5D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i</w:t>
            </w:r>
            <w:proofErr w:type="spellEnd"/>
            <w:r w:rsidRPr="00842B5D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instant </w:t>
            </w:r>
            <w:proofErr w:type="spellStart"/>
            <w:r w:rsidRPr="00842B5D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čaj</w:t>
            </w:r>
            <w:proofErr w:type="spellEnd"/>
            <w:r w:rsidRPr="00842B5D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u </w:t>
            </w:r>
            <w:proofErr w:type="spellStart"/>
            <w:r w:rsidRPr="00842B5D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krutom</w:t>
            </w:r>
            <w:proofErr w:type="spellEnd"/>
            <w:r w:rsidRPr="00842B5D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842B5D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obliku</w:t>
            </w:r>
            <w:proofErr w:type="spellEnd"/>
          </w:p>
          <w:p w14:paraId="075D1E7A" w14:textId="77777777" w:rsidR="000E019A" w:rsidRDefault="000E019A" w:rsidP="000E019A">
            <w:pPr>
              <w:jc w:val="center"/>
            </w:pPr>
            <w:r w:rsidRPr="00842B5D"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  <w:t>Tea and instant tea in solid form</w:t>
            </w:r>
          </w:p>
        </w:tc>
        <w:tc>
          <w:tcPr>
            <w:tcW w:w="3402" w:type="dxa"/>
            <w:vMerge/>
            <w:vAlign w:val="center"/>
          </w:tcPr>
          <w:p w14:paraId="1A66ED1D" w14:textId="160787A1" w:rsidR="000E019A" w:rsidRDefault="000E019A" w:rsidP="000E019A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79A3443E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LOQ</w:t>
            </w:r>
          </w:p>
          <w:p w14:paraId="077E03DD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0,01 g/100g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866DE6D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HRN ISO 10727:2017</w:t>
            </w:r>
          </w:p>
          <w:p w14:paraId="6D6FA45B" w14:textId="7894D563" w:rsidR="000E019A" w:rsidRDefault="000E019A" w:rsidP="000E019A">
            <w:pPr>
              <w:jc w:val="center"/>
              <w:rPr>
                <w:rFonts w:ascii="Arial" w:eastAsia="Times New Roman" w:hAnsi="Arial" w:cs="Arial"/>
                <w:bCs/>
                <w:i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Cs/>
                <w:i/>
                <w:kern w:val="20"/>
                <w:sz w:val="20"/>
                <w:szCs w:val="20"/>
              </w:rPr>
              <w:t>(ISO 10727:2002)</w:t>
            </w:r>
          </w:p>
          <w:p w14:paraId="00CB25B7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Cs/>
                <w:i/>
                <w:kern w:val="20"/>
                <w:sz w:val="20"/>
                <w:szCs w:val="20"/>
              </w:rPr>
            </w:pPr>
          </w:p>
          <w:p w14:paraId="6F013011" w14:textId="77777777" w:rsidR="000E019A" w:rsidRPr="00546FA2" w:rsidRDefault="000E019A" w:rsidP="000E019A">
            <w:pPr>
              <w:jc w:val="center"/>
              <w:rPr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HPLC-UV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9DE381" w14:textId="22C82938" w:rsidR="000E019A" w:rsidRPr="00546FA2" w:rsidRDefault="00E0534E" w:rsidP="000E019A">
            <w:pPr>
              <w:jc w:val="center"/>
            </w:pP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05.11.2025</w:t>
            </w:r>
            <w:r w:rsidR="000E019A" w:rsidRPr="001A01A4">
              <w:rPr>
                <w:rFonts w:ascii="Arial" w:eastAsia="Times New Roman" w:hAnsi="Arial" w:cs="Arial"/>
                <w:kern w:val="20"/>
                <w:sz w:val="20"/>
                <w:szCs w:val="20"/>
              </w:rPr>
              <w:t>.</w:t>
            </w:r>
          </w:p>
        </w:tc>
      </w:tr>
      <w:tr w:rsidR="000E019A" w14:paraId="0E327F99" w14:textId="77777777" w:rsidTr="000E019A">
        <w:trPr>
          <w:trHeight w:val="45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D0106" w14:textId="77777777" w:rsidR="000E019A" w:rsidRDefault="000E019A" w:rsidP="000E019A">
            <w:r>
              <w:t>C1-3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D403D" w14:textId="77777777" w:rsidR="000E019A" w:rsidRPr="00097051" w:rsidRDefault="000E019A" w:rsidP="000E019A">
            <w:pPr>
              <w:tabs>
                <w:tab w:val="left" w:pos="61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</w:pPr>
            <w:r w:rsidRPr="00097051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Kava </w:t>
            </w:r>
            <w:proofErr w:type="spellStart"/>
            <w:r w:rsidRPr="00097051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i</w:t>
            </w:r>
            <w:proofErr w:type="spellEnd"/>
            <w:r w:rsidRPr="00097051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097051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proizvodi</w:t>
            </w:r>
            <w:proofErr w:type="spellEnd"/>
          </w:p>
          <w:p w14:paraId="33061DB5" w14:textId="77777777" w:rsidR="000E019A" w:rsidRDefault="000E019A" w:rsidP="000E019A">
            <w:pPr>
              <w:jc w:val="center"/>
            </w:pPr>
            <w:r w:rsidRPr="00097051"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  <w:t>Coffee and coffee products</w:t>
            </w:r>
          </w:p>
        </w:tc>
        <w:tc>
          <w:tcPr>
            <w:tcW w:w="3402" w:type="dxa"/>
            <w:vMerge/>
            <w:tcBorders>
              <w:top w:val="single" w:sz="4" w:space="0" w:color="auto"/>
            </w:tcBorders>
            <w:vAlign w:val="center"/>
          </w:tcPr>
          <w:p w14:paraId="1AF4F400" w14:textId="0BFEB25D" w:rsidR="000E019A" w:rsidRDefault="000E019A" w:rsidP="000E019A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16A35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LOQ</w:t>
            </w:r>
          </w:p>
          <w:p w14:paraId="629454A9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0,01 g/100g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B653" w14:textId="77777777" w:rsidR="000E019A" w:rsidRPr="00546FA2" w:rsidRDefault="000E019A" w:rsidP="000E019A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HRN ISO 20481:2008</w:t>
            </w:r>
          </w:p>
          <w:p w14:paraId="37DF93AD" w14:textId="77777777" w:rsidR="000E019A" w:rsidRPr="00546FA2" w:rsidRDefault="000E019A" w:rsidP="000E019A">
            <w:pPr>
              <w:pStyle w:val="CommentText"/>
              <w:jc w:val="center"/>
              <w:rPr>
                <w:rFonts w:ascii="Arial" w:hAnsi="Arial" w:cs="Arial"/>
                <w:bCs/>
                <w:i/>
                <w:lang w:eastAsia="en-US"/>
              </w:rPr>
            </w:pPr>
            <w:r w:rsidRPr="00546FA2">
              <w:rPr>
                <w:rFonts w:ascii="Arial" w:hAnsi="Arial" w:cs="Arial"/>
                <w:bCs/>
                <w:i/>
                <w:lang w:eastAsia="en-US"/>
              </w:rPr>
              <w:t>(ISO 20481:2008)</w:t>
            </w:r>
          </w:p>
          <w:p w14:paraId="173121B3" w14:textId="77777777" w:rsidR="000E019A" w:rsidRPr="00546FA2" w:rsidRDefault="000E019A" w:rsidP="000E019A">
            <w:pPr>
              <w:pStyle w:val="CommentText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</w:p>
          <w:p w14:paraId="52E69F4D" w14:textId="77777777" w:rsidR="000E019A" w:rsidRPr="00546FA2" w:rsidRDefault="000E019A" w:rsidP="000E019A">
            <w:pPr>
              <w:pStyle w:val="CommentText"/>
              <w:jc w:val="center"/>
              <w:rPr>
                <w:rFonts w:ascii="Arial" w:hAnsi="Arial" w:cs="Arial"/>
                <w:bCs/>
                <w:i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iCs/>
              </w:rPr>
              <w:t>HPLC-UV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A2D8D" w14:textId="6DDB7D3A" w:rsidR="000E019A" w:rsidRPr="00546FA2" w:rsidRDefault="00E0534E" w:rsidP="000E019A">
            <w:pPr>
              <w:jc w:val="center"/>
            </w:pP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05.11.2025</w:t>
            </w:r>
            <w:r w:rsidR="000E019A" w:rsidRPr="001A01A4">
              <w:rPr>
                <w:rFonts w:ascii="Arial" w:eastAsia="Times New Roman" w:hAnsi="Arial" w:cs="Arial"/>
                <w:kern w:val="20"/>
                <w:sz w:val="20"/>
                <w:szCs w:val="20"/>
              </w:rPr>
              <w:t>.</w:t>
            </w:r>
          </w:p>
        </w:tc>
      </w:tr>
      <w:tr w:rsidR="000E019A" w14:paraId="760671D8" w14:textId="77777777" w:rsidTr="00BC5776">
        <w:trPr>
          <w:trHeight w:val="45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D059" w14:textId="77777777" w:rsidR="000E019A" w:rsidRDefault="000E019A" w:rsidP="000E019A">
            <w:r>
              <w:t>C1-4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6AFE9" w14:textId="77777777" w:rsidR="000E019A" w:rsidRDefault="000E019A" w:rsidP="000E019A">
            <w:pPr>
              <w:tabs>
                <w:tab w:val="left" w:pos="6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Dodaci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prehrani</w:t>
            </w:r>
            <w:proofErr w:type="spellEnd"/>
          </w:p>
          <w:p w14:paraId="743765B8" w14:textId="77777777" w:rsidR="000E019A" w:rsidRDefault="000E019A" w:rsidP="000E019A">
            <w:pPr>
              <w:jc w:val="center"/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Food supplements</w:t>
            </w:r>
          </w:p>
        </w:tc>
        <w:tc>
          <w:tcPr>
            <w:tcW w:w="3402" w:type="dxa"/>
            <w:vMerge/>
            <w:vAlign w:val="center"/>
          </w:tcPr>
          <w:p w14:paraId="0C46293A" w14:textId="77777777" w:rsidR="000E019A" w:rsidRDefault="000E019A" w:rsidP="000E019A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84067" w14:textId="16378114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LOQ</w:t>
            </w:r>
          </w:p>
          <w:p w14:paraId="23BBA150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0,01g/100g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83122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Vlastita metoda</w:t>
            </w:r>
          </w:p>
          <w:p w14:paraId="50F1D299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kern w:val="20"/>
                <w:sz w:val="20"/>
                <w:szCs w:val="20"/>
              </w:rPr>
              <w:t>In-house method</w:t>
            </w:r>
          </w:p>
          <w:p w14:paraId="131DF24E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</w:p>
          <w:p w14:paraId="68290B20" w14:textId="023DACE1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RU-OK-M/30</w:t>
            </w:r>
          </w:p>
          <w:p w14:paraId="5C6937DB" w14:textId="36CBCCE0" w:rsidR="000E019A" w:rsidRDefault="000E019A" w:rsidP="000E019A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i</w:t>
            </w:r>
            <w:r w:rsidRPr="00546FA2">
              <w:rPr>
                <w:rFonts w:ascii="Arial" w:eastAsia="Times New Roman" w:hAnsi="Arial" w:cs="Arial"/>
                <w:kern w:val="20"/>
                <w:sz w:val="20"/>
                <w:szCs w:val="20"/>
              </w:rPr>
              <w:t xml:space="preserve">zdanje /edition </w:t>
            </w: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4</w:t>
            </w:r>
          </w:p>
          <w:p w14:paraId="437F7E99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</w:p>
          <w:p w14:paraId="4B90A1AD" w14:textId="77777777" w:rsidR="000E019A" w:rsidRPr="00546FA2" w:rsidRDefault="000E019A" w:rsidP="000E019A">
            <w:pPr>
              <w:jc w:val="center"/>
            </w:pPr>
            <w:r w:rsidRPr="00546FA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HPLC-UV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069750E1" w14:textId="34441C29" w:rsidR="000E019A" w:rsidRPr="00546FA2" w:rsidRDefault="00E0534E" w:rsidP="000E019A">
            <w:pPr>
              <w:jc w:val="center"/>
            </w:pP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05.11.2025</w:t>
            </w:r>
            <w:r w:rsidR="000E019A" w:rsidRPr="001A01A4">
              <w:rPr>
                <w:rFonts w:ascii="Arial" w:eastAsia="Times New Roman" w:hAnsi="Arial" w:cs="Arial"/>
                <w:kern w:val="20"/>
                <w:sz w:val="20"/>
                <w:szCs w:val="20"/>
              </w:rPr>
              <w:t>.</w:t>
            </w:r>
          </w:p>
        </w:tc>
      </w:tr>
      <w:tr w:rsidR="000E019A" w14:paraId="2845FF17" w14:textId="77777777" w:rsidTr="000E019A">
        <w:trPr>
          <w:trHeight w:val="454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704A6ED1" w14:textId="77777777" w:rsidR="000E019A" w:rsidRDefault="000E019A" w:rsidP="000E019A">
            <w:r>
              <w:t>C1-5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728A31CC" w14:textId="77777777" w:rsidR="000E019A" w:rsidRPr="00FB0161" w:rsidRDefault="000E019A" w:rsidP="000E01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B0161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Kakao i kakaovi proizvodi</w:t>
            </w:r>
          </w:p>
          <w:p w14:paraId="3AA55246" w14:textId="77777777" w:rsidR="000E019A" w:rsidRDefault="000E019A" w:rsidP="000E019A">
            <w:pPr>
              <w:jc w:val="center"/>
            </w:pPr>
            <w:r w:rsidRPr="00FB0161"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>Cacao and cacao products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14:paraId="7352284F" w14:textId="77777777" w:rsidR="000E019A" w:rsidRDefault="000E019A" w:rsidP="000E019A">
            <w:pPr>
              <w:jc w:val="center"/>
            </w:pP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vAlign w:val="center"/>
          </w:tcPr>
          <w:p w14:paraId="31E15995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LOQ</w:t>
            </w:r>
          </w:p>
          <w:p w14:paraId="2D367EC6" w14:textId="77777777" w:rsidR="000E019A" w:rsidRPr="00546FA2" w:rsidRDefault="000E019A" w:rsidP="000E019A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0,01 g/100g</w:t>
            </w: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EAA3D03" w14:textId="77777777" w:rsidR="000E019A" w:rsidRPr="00546FA2" w:rsidRDefault="000E019A" w:rsidP="000E019A">
            <w:pPr>
              <w:jc w:val="center"/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03F34FB8" w14:textId="1B21EBD5" w:rsidR="000E019A" w:rsidRPr="00546FA2" w:rsidRDefault="000E019A" w:rsidP="000E019A">
            <w:pPr>
              <w:jc w:val="center"/>
            </w:pPr>
          </w:p>
        </w:tc>
      </w:tr>
    </w:tbl>
    <w:p w14:paraId="4F69AE3C" w14:textId="5AEF59F9" w:rsidR="00325215" w:rsidRDefault="00325215">
      <w:r>
        <w:br w:type="page"/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3402"/>
        <w:gridCol w:w="1842"/>
        <w:gridCol w:w="2410"/>
        <w:gridCol w:w="1418"/>
      </w:tblGrid>
      <w:tr w:rsidR="00325215" w14:paraId="1200B05E" w14:textId="77777777" w:rsidTr="00F50C6D">
        <w:trPr>
          <w:trHeight w:val="454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CD83A35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lastRenderedPageBreak/>
              <w:t>Identifikacijska oznaka</w:t>
            </w:r>
          </w:p>
          <w:p w14:paraId="0E3DEE41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I</w:t>
            </w:r>
            <w:r w:rsidRPr="001838A2">
              <w:rPr>
                <w:b/>
                <w:i/>
                <w:sz w:val="20"/>
                <w:szCs w:val="20"/>
              </w:rPr>
              <w:t>dentification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8E9F5C6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Materijali / proizvodi</w:t>
            </w:r>
          </w:p>
          <w:p w14:paraId="428695AE" w14:textId="77777777" w:rsidR="00325215" w:rsidRPr="001838A2" w:rsidRDefault="00325215" w:rsidP="007E2F51">
            <w:pPr>
              <w:jc w:val="center"/>
              <w:rPr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Materials / Products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0290BA7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Vrsta ispitivanja / svojstvo</w:t>
            </w:r>
          </w:p>
          <w:p w14:paraId="01B0DE89" w14:textId="77777777" w:rsidR="00325215" w:rsidRPr="001838A2" w:rsidRDefault="00325215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Type of test/ property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955F194" w14:textId="77777777" w:rsidR="00325215" w:rsidRPr="004E14A0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20"/>
                <w:szCs w:val="20"/>
              </w:rPr>
              <w:t>Raspon / LOQ /LOD</w:t>
            </w:r>
          </w:p>
          <w:p w14:paraId="7121A35D" w14:textId="77777777" w:rsidR="00325215" w:rsidRPr="004E14A0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18"/>
                <w:szCs w:val="18"/>
              </w:rPr>
              <w:t>(gdje je primjenjljivo</w:t>
            </w:r>
            <w:r w:rsidRPr="004E14A0">
              <w:rPr>
                <w:b/>
                <w:sz w:val="20"/>
                <w:szCs w:val="20"/>
              </w:rPr>
              <w:t>)</w:t>
            </w:r>
          </w:p>
          <w:p w14:paraId="32852D95" w14:textId="77777777" w:rsidR="00325215" w:rsidRPr="004E14A0" w:rsidRDefault="00325215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4E14A0">
              <w:rPr>
                <w:b/>
                <w:i/>
                <w:sz w:val="20"/>
                <w:szCs w:val="20"/>
              </w:rPr>
              <w:t>Range /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E14A0">
              <w:rPr>
                <w:b/>
                <w:i/>
                <w:sz w:val="20"/>
                <w:szCs w:val="20"/>
              </w:rPr>
              <w:t>LOQ /LOD</w:t>
            </w:r>
          </w:p>
          <w:p w14:paraId="3A327E47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i/>
                <w:sz w:val="18"/>
                <w:szCs w:val="18"/>
              </w:rPr>
              <w:t>(where relevant</w:t>
            </w:r>
            <w:r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E2338C5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Metoda ispitivanja / tehnika</w:t>
            </w:r>
          </w:p>
          <w:p w14:paraId="6845A246" w14:textId="77777777" w:rsidR="00325215" w:rsidRPr="001838A2" w:rsidRDefault="00325215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Test method / Technique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26F46EC" w14:textId="77777777" w:rsidR="00325215" w:rsidRPr="004E14A0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20"/>
                <w:szCs w:val="20"/>
              </w:rPr>
              <w:t>Datum zadnje promjene</w:t>
            </w:r>
          </w:p>
        </w:tc>
      </w:tr>
      <w:tr w:rsidR="005F6A72" w14:paraId="6F04144A" w14:textId="77777777" w:rsidTr="00F50C6D">
        <w:trPr>
          <w:trHeight w:val="454"/>
        </w:trPr>
        <w:tc>
          <w:tcPr>
            <w:tcW w:w="1696" w:type="dxa"/>
            <w:vAlign w:val="center"/>
          </w:tcPr>
          <w:p w14:paraId="2057E681" w14:textId="46A1FCBD" w:rsidR="005F6A72" w:rsidRDefault="005F6A72" w:rsidP="005F6A72">
            <w:r>
              <w:t>D1-1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732B1D6" w14:textId="77777777" w:rsidR="005F6A72" w:rsidRPr="00540EC4" w:rsidRDefault="005F6A72" w:rsidP="005F6A7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</w:pPr>
            <w:proofErr w:type="spellStart"/>
            <w:r w:rsidRPr="00540EC4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Žitarice</w:t>
            </w:r>
            <w:proofErr w:type="spellEnd"/>
            <w:r w:rsidRPr="00540EC4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40EC4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i</w:t>
            </w:r>
            <w:proofErr w:type="spellEnd"/>
            <w:r w:rsidRPr="00540EC4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40EC4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mlinski</w:t>
            </w:r>
            <w:proofErr w:type="spellEnd"/>
          </w:p>
          <w:p w14:paraId="1EDD49D1" w14:textId="77777777" w:rsidR="005F6A72" w:rsidRPr="00540EC4" w:rsidRDefault="005F6A72" w:rsidP="005F6A7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</w:pPr>
            <w:proofErr w:type="spellStart"/>
            <w:r w:rsidRPr="00540EC4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proizvodi</w:t>
            </w:r>
            <w:proofErr w:type="spellEnd"/>
            <w:r w:rsidRPr="00540EC4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 xml:space="preserve"> od </w:t>
            </w:r>
            <w:proofErr w:type="spellStart"/>
            <w:r w:rsidRPr="00540EC4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US"/>
              </w:rPr>
              <w:t>žitarica</w:t>
            </w:r>
            <w:proofErr w:type="spellEnd"/>
          </w:p>
          <w:p w14:paraId="2A65A00F" w14:textId="77777777" w:rsidR="005F6A72" w:rsidRPr="00540EC4" w:rsidRDefault="005F6A72" w:rsidP="005F6A72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hr-HR"/>
              </w:rPr>
            </w:pPr>
            <w:r w:rsidRPr="00540EC4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hr-HR"/>
              </w:rPr>
              <w:t>Cereals and milled</w:t>
            </w:r>
          </w:p>
          <w:p w14:paraId="17BA1DB8" w14:textId="77777777" w:rsidR="005F6A72" w:rsidRDefault="005F6A72" w:rsidP="005F6A72">
            <w:pPr>
              <w:jc w:val="center"/>
            </w:pPr>
            <w:r w:rsidRPr="00540EC4"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  <w:t>cereal products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  <w:vAlign w:val="center"/>
          </w:tcPr>
          <w:p w14:paraId="5A12CD25" w14:textId="77777777" w:rsidR="005F6A72" w:rsidRPr="00540EC4" w:rsidRDefault="005F6A72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</w:pPr>
            <w:r w:rsidRPr="00540EC4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  <w:t>Određivanje vode</w:t>
            </w:r>
          </w:p>
          <w:p w14:paraId="1E54F237" w14:textId="77777777" w:rsidR="005F6A72" w:rsidRPr="00540EC4" w:rsidRDefault="005F6A72" w:rsidP="005F6A72">
            <w:pPr>
              <w:jc w:val="center"/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  <w:lang w:eastAsia="hr-HR"/>
              </w:rPr>
            </w:pPr>
            <w:r w:rsidRPr="00540EC4"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  <w:lang w:eastAsia="hr-HR"/>
              </w:rPr>
              <w:t>Determination of moisture</w:t>
            </w:r>
          </w:p>
          <w:p w14:paraId="3BDCDF6E" w14:textId="77777777" w:rsidR="005F6A72" w:rsidRDefault="005F6A72" w:rsidP="005F6A72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3744253" w14:textId="2FA55C57" w:rsidR="005F6A72" w:rsidRPr="005F6A72" w:rsidRDefault="00F030E7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E2128F1" w14:textId="42AC5102" w:rsidR="005F6A72" w:rsidRPr="00540EC4" w:rsidRDefault="005F6A72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0EC4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HRN EN ISO 712</w:t>
            </w:r>
            <w:r w:rsidR="00F27333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-1:2024</w:t>
            </w:r>
          </w:p>
          <w:p w14:paraId="192C87A2" w14:textId="282B22C2" w:rsidR="005F6A72" w:rsidRPr="00540EC4" w:rsidRDefault="005F6A72" w:rsidP="005F6A72">
            <w:pPr>
              <w:jc w:val="center"/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</w:pPr>
            <w:r w:rsidRPr="00540EC4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(ISO 712</w:t>
            </w:r>
            <w:r w:rsidR="00F27333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-1</w:t>
            </w:r>
            <w:r w:rsidRPr="00540EC4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:20</w:t>
            </w:r>
            <w:r w:rsidR="00F27333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24</w:t>
            </w:r>
            <w:r w:rsidRPr="00540EC4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;</w:t>
            </w:r>
          </w:p>
          <w:p w14:paraId="5C5C22C6" w14:textId="14011D4C" w:rsidR="005F6A72" w:rsidRDefault="005F6A72" w:rsidP="005F6A72">
            <w:pPr>
              <w:jc w:val="center"/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</w:pPr>
            <w:r w:rsidRPr="00540EC4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EN ISO 712</w:t>
            </w:r>
            <w:r w:rsidR="00F27333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-1</w:t>
            </w:r>
            <w:r w:rsidRPr="00540EC4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:20</w:t>
            </w:r>
            <w:r w:rsidR="00F27333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24</w:t>
            </w:r>
            <w:r w:rsidRPr="00540EC4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)</w:t>
            </w:r>
          </w:p>
          <w:p w14:paraId="04D2BE10" w14:textId="77777777" w:rsidR="00F50C6D" w:rsidRPr="00540EC4" w:rsidRDefault="00F50C6D" w:rsidP="005F6A72">
            <w:pPr>
              <w:jc w:val="center"/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</w:pPr>
          </w:p>
          <w:p w14:paraId="4D2984E8" w14:textId="77777777" w:rsidR="00707CA0" w:rsidRDefault="00707CA0" w:rsidP="005F6A72">
            <w:pPr>
              <w:jc w:val="center"/>
              <w:rPr>
                <w:rFonts w:ascii="Arial" w:eastAsia="Times New Roman" w:hAnsi="Arial" w:cs="Arial"/>
                <w:kern w:val="20"/>
                <w:sz w:val="18"/>
                <w:szCs w:val="18"/>
                <w:lang w:eastAsia="hr-HR"/>
              </w:rPr>
            </w:pPr>
            <w:r w:rsidRPr="00707CA0">
              <w:rPr>
                <w:rFonts w:ascii="Arial" w:eastAsia="Times New Roman" w:hAnsi="Arial" w:cs="Arial"/>
                <w:kern w:val="20"/>
                <w:sz w:val="18"/>
                <w:szCs w:val="18"/>
                <w:lang w:eastAsia="hr-HR"/>
              </w:rPr>
              <w:t>g</w:t>
            </w:r>
            <w:r w:rsidR="005F6A72" w:rsidRPr="00707CA0">
              <w:rPr>
                <w:rFonts w:ascii="Arial" w:eastAsia="Times New Roman" w:hAnsi="Arial" w:cs="Arial"/>
                <w:kern w:val="20"/>
                <w:sz w:val="18"/>
                <w:szCs w:val="18"/>
                <w:lang w:eastAsia="hr-HR"/>
              </w:rPr>
              <w:t>ravimetrija</w:t>
            </w:r>
          </w:p>
          <w:p w14:paraId="31C84EDC" w14:textId="50F7CABD" w:rsidR="005F6A72" w:rsidRPr="00707CA0" w:rsidRDefault="00707CA0" w:rsidP="005F6A72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  <w:lang w:eastAsia="hr-HR"/>
              </w:rPr>
            </w:pPr>
            <w:r w:rsidRPr="00707CA0">
              <w:rPr>
                <w:rFonts w:ascii="Arial" w:eastAsia="Times New Roman" w:hAnsi="Arial" w:cs="Arial"/>
                <w:kern w:val="20"/>
                <w:sz w:val="18"/>
                <w:szCs w:val="18"/>
                <w:lang w:eastAsia="hr-HR"/>
              </w:rPr>
              <w:t xml:space="preserve"> </w:t>
            </w:r>
            <w:r w:rsidR="005F6A72" w:rsidRPr="00707CA0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r-HR"/>
              </w:rPr>
              <w:t xml:space="preserve">gravimetric </w:t>
            </w:r>
            <w:r w:rsidR="00900B18" w:rsidRPr="00707CA0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r-HR"/>
              </w:rPr>
              <w:t>determination</w:t>
            </w:r>
          </w:p>
        </w:tc>
        <w:tc>
          <w:tcPr>
            <w:tcW w:w="1418" w:type="dxa"/>
            <w:vAlign w:val="center"/>
          </w:tcPr>
          <w:p w14:paraId="6C8615ED" w14:textId="7EC58E89" w:rsidR="005F6A72" w:rsidRPr="00A1504A" w:rsidRDefault="00F27333" w:rsidP="005F6A72">
            <w:pPr>
              <w:jc w:val="center"/>
            </w:pPr>
            <w:r>
              <w:t>05.12.2025</w:t>
            </w:r>
            <w:r w:rsidR="00C401AF" w:rsidRPr="00A1504A">
              <w:t>.</w:t>
            </w:r>
          </w:p>
        </w:tc>
      </w:tr>
      <w:tr w:rsidR="005F6A72" w14:paraId="69C0C19F" w14:textId="77777777" w:rsidTr="00F50C6D">
        <w:trPr>
          <w:trHeight w:val="45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A8B4A01" w14:textId="77777777" w:rsidR="005F6A72" w:rsidRDefault="005F6A72" w:rsidP="005F6A72">
            <w:r>
              <w:t>D1-2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A3A" w14:textId="77777777" w:rsidR="005F6A72" w:rsidRDefault="005F6A72" w:rsidP="005F6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Kakaovo zrno i kakaovi</w:t>
            </w:r>
          </w:p>
          <w:p w14:paraId="2C34DFF3" w14:textId="77777777" w:rsidR="005F6A72" w:rsidRDefault="005F6A72" w:rsidP="005F6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proizvodi</w:t>
            </w:r>
          </w:p>
          <w:p w14:paraId="03802EB2" w14:textId="77777777" w:rsidR="005F6A72" w:rsidRDefault="005F6A72" w:rsidP="005F6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Cacao bean and its</w:t>
            </w:r>
          </w:p>
          <w:p w14:paraId="678C05BA" w14:textId="77777777" w:rsidR="005F6A72" w:rsidRDefault="005F6A72" w:rsidP="005F6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products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01C4B114" w14:textId="77777777" w:rsidR="005F6A72" w:rsidRDefault="005F6A72" w:rsidP="005F6A72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1C9ED15" w14:textId="77777777" w:rsidR="005F6A72" w:rsidRPr="005F6A72" w:rsidRDefault="005F6A72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 w:rsidRPr="005F6A72"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2DE6" w14:textId="77777777" w:rsidR="005F6A72" w:rsidRDefault="005F6A72" w:rsidP="005F6A72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AOAC, 18th Ed., 2010</w:t>
            </w:r>
          </w:p>
          <w:p w14:paraId="1182B749" w14:textId="28886102" w:rsidR="005F6A72" w:rsidRDefault="005F6A72" w:rsidP="005F6A72">
            <w:pPr>
              <w:pStyle w:val="CommentText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Official method No. 931.04*</w:t>
            </w:r>
          </w:p>
          <w:p w14:paraId="12FE6524" w14:textId="77777777" w:rsidR="00F50C6D" w:rsidRDefault="00F50C6D" w:rsidP="005F6A72">
            <w:pPr>
              <w:pStyle w:val="CommentText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</w:p>
          <w:p w14:paraId="5EBE201E" w14:textId="77777777" w:rsidR="005F6A72" w:rsidRPr="00707CA0" w:rsidRDefault="005F6A72" w:rsidP="005F6A72">
            <w:pPr>
              <w:pStyle w:val="Comment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CA0">
              <w:rPr>
                <w:rFonts w:ascii="Arial" w:hAnsi="Arial" w:cs="Arial"/>
                <w:sz w:val="18"/>
                <w:szCs w:val="18"/>
              </w:rPr>
              <w:t>gravimetrija</w:t>
            </w:r>
          </w:p>
          <w:p w14:paraId="3EE30C5E" w14:textId="6CFAFDDE" w:rsidR="005F6A72" w:rsidRPr="00707CA0" w:rsidRDefault="00900B18" w:rsidP="005F6A72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eastAsia="en-US"/>
              </w:rPr>
            </w:pPr>
            <w:r w:rsidRPr="00707CA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gravimetric determination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5E5A73" w14:textId="1722F1D0" w:rsidR="005F6A72" w:rsidRPr="00A1504A" w:rsidRDefault="00C401AF" w:rsidP="005F6A72">
            <w:pPr>
              <w:jc w:val="center"/>
            </w:pPr>
            <w:r w:rsidRPr="00A1504A">
              <w:t>21.02.2023.</w:t>
            </w:r>
          </w:p>
        </w:tc>
      </w:tr>
      <w:tr w:rsidR="005F6A72" w14:paraId="39D14C0E" w14:textId="77777777" w:rsidTr="00F50C6D">
        <w:trPr>
          <w:trHeight w:val="454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22D0D46B" w14:textId="77777777" w:rsidR="005F6A72" w:rsidRDefault="005F6A72" w:rsidP="005F6A72">
            <w:r>
              <w:t>D1-3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1D6AD" w14:textId="77777777" w:rsidR="005F6A72" w:rsidRDefault="005F6A72" w:rsidP="005F6A72">
            <w:pPr>
              <w:pStyle w:val="Heading6"/>
              <w:outlineLvl w:val="5"/>
              <w:rPr>
                <w:color w:val="auto"/>
              </w:rPr>
            </w:pPr>
            <w:r>
              <w:rPr>
                <w:color w:val="auto"/>
              </w:rPr>
              <w:t>Meso i mesni proizvodi</w:t>
            </w:r>
          </w:p>
          <w:p w14:paraId="6A458176" w14:textId="77777777" w:rsidR="005F6A72" w:rsidRDefault="005F6A72" w:rsidP="005F6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Meat and meat products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14:paraId="07848B2D" w14:textId="77777777" w:rsidR="005F6A72" w:rsidRDefault="005F6A72" w:rsidP="005F6A72">
            <w:pPr>
              <w:jc w:val="center"/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02DBE1C4" w14:textId="77777777" w:rsidR="005F6A72" w:rsidRPr="005F6A72" w:rsidRDefault="005F6A72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 w:rsidRPr="005F6A72"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70DA52" w14:textId="205A905F" w:rsidR="005F6A72" w:rsidRDefault="008B4015" w:rsidP="005F6A72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ISO 1442:2023</w:t>
            </w:r>
          </w:p>
          <w:p w14:paraId="2C744586" w14:textId="77777777" w:rsidR="005F6A72" w:rsidRDefault="005F6A72" w:rsidP="005F6A72">
            <w:pPr>
              <w:pStyle w:val="CommentText"/>
              <w:jc w:val="center"/>
              <w:rPr>
                <w:rFonts w:ascii="Arial" w:hAnsi="Arial" w:cs="Arial"/>
              </w:rPr>
            </w:pPr>
          </w:p>
          <w:p w14:paraId="039BE5F9" w14:textId="77777777" w:rsidR="005F6A72" w:rsidRDefault="005F6A72" w:rsidP="005F6A72">
            <w:pPr>
              <w:pStyle w:val="Commen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gravimetrija</w:t>
            </w:r>
          </w:p>
          <w:p w14:paraId="0ED22F17" w14:textId="77777777" w:rsidR="005F6A72" w:rsidRDefault="005F6A72" w:rsidP="005F6A72">
            <w:pPr>
              <w:pStyle w:val="CommentText"/>
              <w:jc w:val="center"/>
              <w:rPr>
                <w:rFonts w:ascii="Arial" w:hAnsi="Arial" w:cs="Arial"/>
                <w:b/>
                <w:bCs/>
                <w:i/>
                <w:color w:val="008000"/>
                <w:lang w:eastAsia="en-US"/>
              </w:rPr>
            </w:pPr>
            <w:r>
              <w:rPr>
                <w:rFonts w:ascii="Arial" w:hAnsi="Arial" w:cs="Arial"/>
                <w:bCs/>
                <w:i/>
              </w:rPr>
              <w:t xml:space="preserve">gravimetric </w:t>
            </w:r>
            <w:r w:rsidRPr="00900B18">
              <w:rPr>
                <w:rFonts w:ascii="Arial" w:hAnsi="Arial" w:cs="Arial"/>
                <w:bCs/>
                <w:i/>
              </w:rPr>
              <w:t>determination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0655096" w14:textId="2B268718" w:rsidR="005F6A72" w:rsidRPr="00A1504A" w:rsidRDefault="008B4015" w:rsidP="005F6A72">
            <w:pPr>
              <w:jc w:val="center"/>
            </w:pPr>
            <w:r>
              <w:t>09.01.2024.</w:t>
            </w:r>
          </w:p>
        </w:tc>
      </w:tr>
      <w:tr w:rsidR="00C401AF" w:rsidRPr="00C401AF" w14:paraId="1ED7180F" w14:textId="77777777" w:rsidTr="00F50C6D">
        <w:trPr>
          <w:trHeight w:val="454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8C74" w14:textId="605C2620" w:rsidR="00F93255" w:rsidRPr="001838A2" w:rsidRDefault="00F93255" w:rsidP="005F6A72">
            <w:pPr>
              <w:pStyle w:val="BodyTextIndent3"/>
              <w:ind w:left="0"/>
              <w:jc w:val="left"/>
              <w:rPr>
                <w:rFonts w:asciiTheme="minorHAnsi" w:hAnsiTheme="minorHAnsi" w:cstheme="minorHAnsi"/>
                <w:bCs/>
                <w:i w:val="0"/>
                <w:iCs w:val="0"/>
                <w:color w:val="008000"/>
                <w:sz w:val="22"/>
                <w:szCs w:val="22"/>
              </w:rPr>
            </w:pPr>
            <w:r w:rsidRPr="001838A2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D2-1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791" w14:textId="3C00346B" w:rsidR="00F93255" w:rsidRPr="002D5ED4" w:rsidRDefault="00134495" w:rsidP="005F6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Žitarice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mahunarke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nusproizvodi</w:t>
            </w:r>
            <w:proofErr w:type="spellEnd"/>
          </w:p>
          <w:p w14:paraId="4F3D9602" w14:textId="1A21B19F" w:rsidR="00F93255" w:rsidRPr="00134495" w:rsidRDefault="00134495" w:rsidP="005F6A7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Cereals, pulses and by-products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vAlign w:val="center"/>
          </w:tcPr>
          <w:p w14:paraId="08B0B282" w14:textId="77777777" w:rsidR="00F93255" w:rsidRPr="00183F06" w:rsidRDefault="00F93255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</w:pPr>
            <w:r w:rsidRPr="00183F06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  <w:t>Određivanje pepela</w:t>
            </w:r>
          </w:p>
          <w:p w14:paraId="0B2214E2" w14:textId="77777777" w:rsidR="00F93255" w:rsidRPr="002D5ED4" w:rsidRDefault="00F93255" w:rsidP="005F6A72">
            <w:pPr>
              <w:jc w:val="center"/>
              <w:rPr>
                <w:color w:val="FF0000"/>
              </w:rPr>
            </w:pPr>
            <w:r w:rsidRPr="00183F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Determination of ash</w:t>
            </w:r>
          </w:p>
          <w:p w14:paraId="7DBCC84A" w14:textId="02C93645" w:rsidR="00F93255" w:rsidRPr="002D5ED4" w:rsidRDefault="00F93255" w:rsidP="00FA2F66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5CBF62" w14:textId="77777777" w:rsidR="00F93255" w:rsidRPr="005F6A72" w:rsidRDefault="00F93255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 w:rsidRPr="005F6A72"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7270038" w14:textId="62207288" w:rsidR="00F93255" w:rsidRPr="00BD0850" w:rsidRDefault="00134495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HRN EN ISO 2171:2023</w:t>
            </w:r>
          </w:p>
          <w:p w14:paraId="0E405A95" w14:textId="3D315772" w:rsidR="00F93255" w:rsidRPr="001838A2" w:rsidRDefault="00134495" w:rsidP="005F6A72">
            <w:pPr>
              <w:jc w:val="center"/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(ISO 2171:2023</w:t>
            </w:r>
            <w:r w:rsidR="00F93255" w:rsidRPr="001838A2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,</w:t>
            </w:r>
          </w:p>
          <w:p w14:paraId="55DFD1BB" w14:textId="140743C0" w:rsidR="00F93255" w:rsidRDefault="00134495" w:rsidP="005F6A72">
            <w:pPr>
              <w:jc w:val="center"/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EN ISO 2171:2023</w:t>
            </w:r>
            <w:r w:rsidR="00F93255" w:rsidRPr="001838A2"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  <w:t>)</w:t>
            </w:r>
          </w:p>
          <w:p w14:paraId="56632619" w14:textId="77777777" w:rsidR="00F50C6D" w:rsidRPr="001838A2" w:rsidRDefault="00F50C6D" w:rsidP="005F6A72">
            <w:pPr>
              <w:jc w:val="center"/>
              <w:rPr>
                <w:rFonts w:ascii="Arial" w:eastAsia="Times New Roman" w:hAnsi="Arial" w:cs="Arial"/>
                <w:i/>
                <w:kern w:val="20"/>
                <w:sz w:val="20"/>
                <w:szCs w:val="20"/>
              </w:rPr>
            </w:pPr>
          </w:p>
          <w:p w14:paraId="067DD757" w14:textId="77777777" w:rsidR="00F93255" w:rsidRPr="001838A2" w:rsidRDefault="00F93255" w:rsidP="005F6A72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  <w:lang w:eastAsia="hr-HR"/>
              </w:rPr>
            </w:pPr>
            <w:r w:rsidRPr="001838A2">
              <w:rPr>
                <w:rFonts w:ascii="Arial" w:eastAsia="Times New Roman" w:hAnsi="Arial" w:cs="Arial"/>
                <w:kern w:val="20"/>
                <w:sz w:val="20"/>
                <w:szCs w:val="20"/>
                <w:lang w:eastAsia="hr-HR"/>
              </w:rPr>
              <w:t>gravimetrija</w:t>
            </w:r>
          </w:p>
          <w:p w14:paraId="24BAE75E" w14:textId="77777777" w:rsidR="00F93255" w:rsidRPr="00D229DE" w:rsidRDefault="00F93255" w:rsidP="005F6A72">
            <w:pPr>
              <w:jc w:val="center"/>
              <w:rPr>
                <w:sz w:val="20"/>
                <w:szCs w:val="20"/>
              </w:rPr>
            </w:pPr>
            <w:r w:rsidRPr="001838A2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gravimetric determination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14AD4EB" w14:textId="3029ADB1" w:rsidR="00F93255" w:rsidRPr="00A1504A" w:rsidRDefault="00A1504A" w:rsidP="005F6A72">
            <w:pPr>
              <w:jc w:val="center"/>
            </w:pPr>
            <w:r w:rsidRPr="00A1504A">
              <w:t>12</w:t>
            </w:r>
            <w:r w:rsidR="00134495" w:rsidRPr="00A1504A">
              <w:t>.05.2023.</w:t>
            </w:r>
          </w:p>
        </w:tc>
      </w:tr>
      <w:tr w:rsidR="00F93255" w:rsidRPr="00183F06" w14:paraId="5D8527A3" w14:textId="77777777" w:rsidTr="00F50C6D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C2C560" w14:textId="0897DFD0" w:rsidR="00F93255" w:rsidRPr="00183F06" w:rsidRDefault="00F93255" w:rsidP="005F6A72">
            <w:pPr>
              <w:pStyle w:val="BodyTextIndent3"/>
              <w:ind w:left="0"/>
              <w:jc w:val="lef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183F06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D2-2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1ACA1F" w14:textId="77777777" w:rsidR="00F93255" w:rsidRPr="00183F06" w:rsidRDefault="00F93255" w:rsidP="005F6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F06">
              <w:rPr>
                <w:rFonts w:ascii="Arial" w:hAnsi="Arial" w:cs="Arial"/>
                <w:b/>
                <w:bCs/>
                <w:sz w:val="20"/>
              </w:rPr>
              <w:t>Kakaovo zrno i kakaovi</w:t>
            </w:r>
          </w:p>
          <w:p w14:paraId="79C8BD5B" w14:textId="77777777" w:rsidR="00F93255" w:rsidRPr="00183F06" w:rsidRDefault="00F93255" w:rsidP="005F6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F06">
              <w:rPr>
                <w:rFonts w:ascii="Arial" w:hAnsi="Arial" w:cs="Arial"/>
                <w:b/>
                <w:bCs/>
                <w:sz w:val="20"/>
              </w:rPr>
              <w:t>proizvodi</w:t>
            </w:r>
          </w:p>
          <w:p w14:paraId="251551CF" w14:textId="77777777" w:rsidR="00F93255" w:rsidRPr="00183F06" w:rsidRDefault="00F93255" w:rsidP="005F6A7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83F06">
              <w:rPr>
                <w:rFonts w:ascii="Arial" w:hAnsi="Arial" w:cs="Arial"/>
                <w:i/>
                <w:iCs/>
                <w:sz w:val="20"/>
              </w:rPr>
              <w:t>Cacao bean and its</w:t>
            </w:r>
          </w:p>
          <w:p w14:paraId="42356042" w14:textId="7D71E8FC" w:rsidR="00F93255" w:rsidRPr="00183F06" w:rsidRDefault="00F93255" w:rsidP="005F6A72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83F06">
              <w:rPr>
                <w:rFonts w:ascii="Arial" w:hAnsi="Arial" w:cs="Arial"/>
                <w:i/>
                <w:iCs/>
                <w:sz w:val="20"/>
              </w:rPr>
              <w:t>Products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14:paraId="14BAA9CF" w14:textId="314DA790" w:rsidR="00F93255" w:rsidRPr="00183F06" w:rsidRDefault="00F93255" w:rsidP="00FA2F66">
            <w:pPr>
              <w:jc w:val="center"/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81117E8" w14:textId="77777777" w:rsidR="00F93255" w:rsidRPr="00183F06" w:rsidRDefault="00F93255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</w:pPr>
            <w:r w:rsidRPr="00183F06">
              <w:rPr>
                <w:rFonts w:ascii="Arial" w:eastAsia="Times New Roman" w:hAnsi="Arial" w:cs="Arial"/>
                <w:b/>
                <w:bCs/>
                <w:kern w:val="20"/>
                <w:sz w:val="20"/>
                <w:szCs w:val="18"/>
                <w:lang w:eastAsia="hr-HR"/>
              </w:rPr>
              <w:t>-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22CEF17B" w14:textId="77777777" w:rsidR="00F93255" w:rsidRPr="00183F06" w:rsidRDefault="00F93255" w:rsidP="005F6A72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183F06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AOAC, 18th Ed., 2005</w:t>
            </w:r>
          </w:p>
          <w:p w14:paraId="7812B91F" w14:textId="64D0247C" w:rsidR="00F93255" w:rsidRDefault="00F93255" w:rsidP="005F6A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20"/>
                <w:sz w:val="20"/>
                <w:szCs w:val="20"/>
              </w:rPr>
            </w:pPr>
            <w:r w:rsidRPr="00183F06">
              <w:rPr>
                <w:rFonts w:ascii="Arial" w:eastAsia="Times New Roman" w:hAnsi="Arial" w:cs="Arial"/>
                <w:b/>
                <w:bCs/>
                <w:i/>
                <w:iCs/>
                <w:kern w:val="20"/>
                <w:sz w:val="20"/>
                <w:szCs w:val="20"/>
              </w:rPr>
              <w:t>Official method No. 972.15*</w:t>
            </w:r>
          </w:p>
          <w:p w14:paraId="2014A043" w14:textId="77777777" w:rsidR="00F50C6D" w:rsidRPr="00183F06" w:rsidRDefault="00F50C6D" w:rsidP="005F6A72">
            <w:pPr>
              <w:jc w:val="center"/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</w:rPr>
            </w:pPr>
          </w:p>
          <w:p w14:paraId="0154D85F" w14:textId="77777777" w:rsidR="00F93255" w:rsidRPr="00183F06" w:rsidRDefault="00F93255" w:rsidP="005F6A72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  <w:lang w:eastAsia="hr-HR"/>
              </w:rPr>
            </w:pPr>
            <w:r w:rsidRPr="00183F06">
              <w:rPr>
                <w:rFonts w:ascii="Arial" w:eastAsia="Times New Roman" w:hAnsi="Arial" w:cs="Arial"/>
                <w:kern w:val="20"/>
                <w:sz w:val="20"/>
                <w:szCs w:val="20"/>
                <w:lang w:eastAsia="hr-HR"/>
              </w:rPr>
              <w:t>gravimetrija</w:t>
            </w:r>
          </w:p>
          <w:p w14:paraId="2EFD5C9A" w14:textId="77777777" w:rsidR="00F93255" w:rsidRPr="00183F06" w:rsidRDefault="00F93255" w:rsidP="005F6A72">
            <w:pPr>
              <w:jc w:val="center"/>
              <w:rPr>
                <w:sz w:val="20"/>
                <w:szCs w:val="20"/>
              </w:rPr>
            </w:pPr>
            <w:r w:rsidRPr="00183F06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gravimetric detrmination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8D63A3E" w14:textId="77777777" w:rsidR="00F93255" w:rsidRPr="00183F06" w:rsidRDefault="00F93255" w:rsidP="005F6A72">
            <w:pPr>
              <w:jc w:val="center"/>
            </w:pPr>
            <w:r w:rsidRPr="00183F06">
              <w:t>07.04.2011.</w:t>
            </w:r>
          </w:p>
        </w:tc>
      </w:tr>
    </w:tbl>
    <w:p w14:paraId="2F7ADCEB" w14:textId="16523E29" w:rsidR="00325215" w:rsidRDefault="00325215">
      <w:r>
        <w:br w:type="page"/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3402"/>
        <w:gridCol w:w="2126"/>
        <w:gridCol w:w="2126"/>
        <w:gridCol w:w="1418"/>
      </w:tblGrid>
      <w:tr w:rsidR="00325215" w14:paraId="6E50B5BC" w14:textId="77777777" w:rsidTr="00F50C6D">
        <w:trPr>
          <w:trHeight w:val="454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D6A9026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lastRenderedPageBreak/>
              <w:t>Identifikacijska oznaka</w:t>
            </w:r>
          </w:p>
          <w:p w14:paraId="5C28EB14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I</w:t>
            </w:r>
            <w:r w:rsidRPr="001838A2">
              <w:rPr>
                <w:b/>
                <w:i/>
                <w:sz w:val="20"/>
                <w:szCs w:val="20"/>
              </w:rPr>
              <w:t>dentification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8CF3FF9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Materijali / proizvodi</w:t>
            </w:r>
          </w:p>
          <w:p w14:paraId="31D607E7" w14:textId="77777777" w:rsidR="00325215" w:rsidRPr="001838A2" w:rsidRDefault="00325215" w:rsidP="007E2F51">
            <w:pPr>
              <w:jc w:val="center"/>
              <w:rPr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Materials / Products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AF9F797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Vrsta ispitivanja / svojstvo</w:t>
            </w:r>
          </w:p>
          <w:p w14:paraId="629C516B" w14:textId="77777777" w:rsidR="00325215" w:rsidRPr="001838A2" w:rsidRDefault="00325215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Type of test/ property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1EC4F90" w14:textId="77777777" w:rsidR="00325215" w:rsidRPr="004E14A0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20"/>
                <w:szCs w:val="20"/>
              </w:rPr>
              <w:t>Raspon / LOQ /LOD</w:t>
            </w:r>
          </w:p>
          <w:p w14:paraId="01B50B0D" w14:textId="77777777" w:rsidR="00325215" w:rsidRPr="004E14A0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18"/>
                <w:szCs w:val="18"/>
              </w:rPr>
              <w:t>(gdje je primjenjljivo</w:t>
            </w:r>
            <w:r w:rsidRPr="004E14A0">
              <w:rPr>
                <w:b/>
                <w:sz w:val="20"/>
                <w:szCs w:val="20"/>
              </w:rPr>
              <w:t>)</w:t>
            </w:r>
          </w:p>
          <w:p w14:paraId="1975ACFE" w14:textId="77777777" w:rsidR="00325215" w:rsidRPr="004E14A0" w:rsidRDefault="00325215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4E14A0">
              <w:rPr>
                <w:b/>
                <w:i/>
                <w:sz w:val="20"/>
                <w:szCs w:val="20"/>
              </w:rPr>
              <w:t>Range /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E14A0">
              <w:rPr>
                <w:b/>
                <w:i/>
                <w:sz w:val="20"/>
                <w:szCs w:val="20"/>
              </w:rPr>
              <w:t>LOQ /LOD</w:t>
            </w:r>
          </w:p>
          <w:p w14:paraId="527A59C0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i/>
                <w:sz w:val="18"/>
                <w:szCs w:val="18"/>
              </w:rPr>
              <w:t>(where relevant</w:t>
            </w:r>
            <w:r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AD2048D" w14:textId="77777777" w:rsidR="00325215" w:rsidRPr="001838A2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Metoda ispitivanja / tehnika</w:t>
            </w:r>
          </w:p>
          <w:p w14:paraId="26055AFC" w14:textId="77777777" w:rsidR="00325215" w:rsidRPr="001838A2" w:rsidRDefault="00325215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Test method / Technique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6802D25" w14:textId="77777777" w:rsidR="00325215" w:rsidRPr="004E14A0" w:rsidRDefault="00325215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20"/>
                <w:szCs w:val="20"/>
              </w:rPr>
              <w:t>Datum zadnje promjene</w:t>
            </w:r>
          </w:p>
        </w:tc>
      </w:tr>
      <w:tr w:rsidR="006412FD" w14:paraId="0D8A82F0" w14:textId="77777777" w:rsidTr="00F50C6D">
        <w:trPr>
          <w:trHeight w:val="454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3BC421C6" w14:textId="0118CCF1" w:rsidR="006412FD" w:rsidRDefault="006412FD" w:rsidP="006412FD">
            <w:r>
              <w:t>D3-1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8397" w14:textId="77777777" w:rsidR="006412FD" w:rsidRDefault="006412FD" w:rsidP="006412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Kakaovo zrno i kakaovi</w:t>
            </w:r>
          </w:p>
          <w:p w14:paraId="21D52FD1" w14:textId="77777777" w:rsidR="006412FD" w:rsidRDefault="006412FD" w:rsidP="006412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proizvodi</w:t>
            </w:r>
          </w:p>
          <w:p w14:paraId="0A98376D" w14:textId="77777777" w:rsidR="006412FD" w:rsidRDefault="006412FD" w:rsidP="006412FD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Cacao bean and its</w:t>
            </w:r>
          </w:p>
          <w:p w14:paraId="0C93038D" w14:textId="77777777" w:rsidR="006412FD" w:rsidRDefault="006412FD" w:rsidP="006412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products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vAlign w:val="center"/>
          </w:tcPr>
          <w:p w14:paraId="7EFBFF7A" w14:textId="77777777" w:rsidR="006412FD" w:rsidRPr="005A7543" w:rsidRDefault="006412FD" w:rsidP="006412FD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</w:pPr>
            <w:r w:rsidRPr="005A7543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  <w:lang w:eastAsia="hr-HR"/>
              </w:rPr>
              <w:t>Određivanje ukupne količine masti</w:t>
            </w:r>
          </w:p>
          <w:p w14:paraId="2484E18F" w14:textId="77777777" w:rsidR="006412FD" w:rsidRDefault="006412FD" w:rsidP="006412FD">
            <w:pPr>
              <w:jc w:val="center"/>
            </w:pPr>
            <w:r w:rsidRPr="005A7543">
              <w:rPr>
                <w:rFonts w:ascii="Arial" w:eastAsia="Times New Roman" w:hAnsi="Arial" w:cs="Arial"/>
                <w:i/>
                <w:iCs/>
                <w:kern w:val="20"/>
                <w:sz w:val="20"/>
                <w:szCs w:val="20"/>
                <w:lang w:eastAsia="hr-HR"/>
              </w:rPr>
              <w:t>Determination of total fat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8CDF6B4" w14:textId="77777777" w:rsidR="006412FD" w:rsidRDefault="00811FBC" w:rsidP="006412F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35F" w14:textId="77777777" w:rsidR="006412FD" w:rsidRDefault="006412FD" w:rsidP="006412FD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AOAC, 18</w:t>
            </w:r>
            <w:r>
              <w:rPr>
                <w:rFonts w:ascii="Arial" w:hAnsi="Arial" w:cs="Arial"/>
                <w:b/>
                <w:bCs/>
                <w:szCs w:val="16"/>
                <w:lang w:eastAsia="en-US"/>
              </w:rPr>
              <w:t xml:space="preserve">th </w:t>
            </w:r>
            <w:r>
              <w:rPr>
                <w:rFonts w:ascii="Arial" w:hAnsi="Arial" w:cs="Arial"/>
                <w:b/>
                <w:bCs/>
                <w:lang w:eastAsia="en-US"/>
              </w:rPr>
              <w:t>Ed., 2005</w:t>
            </w:r>
          </w:p>
          <w:p w14:paraId="721FAE07" w14:textId="77777777" w:rsidR="006412FD" w:rsidRDefault="006412FD" w:rsidP="006412FD">
            <w:pPr>
              <w:pStyle w:val="CommentText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Official method No. 963.15*</w:t>
            </w:r>
          </w:p>
          <w:p w14:paraId="44643D6D" w14:textId="77777777" w:rsidR="006412FD" w:rsidRDefault="006412FD" w:rsidP="006412FD">
            <w:pPr>
              <w:pStyle w:val="CommentText"/>
              <w:jc w:val="center"/>
              <w:rPr>
                <w:rFonts w:ascii="Arial" w:hAnsi="Arial" w:cs="Arial"/>
                <w:i/>
                <w:iCs/>
              </w:rPr>
            </w:pPr>
          </w:p>
          <w:p w14:paraId="5495543D" w14:textId="77777777" w:rsidR="006412FD" w:rsidRPr="005800CA" w:rsidRDefault="006412FD" w:rsidP="006412FD">
            <w:pPr>
              <w:pStyle w:val="CommentText"/>
              <w:jc w:val="center"/>
              <w:rPr>
                <w:rFonts w:ascii="Arial" w:hAnsi="Arial" w:cs="Arial"/>
                <w:b/>
              </w:rPr>
            </w:pPr>
            <w:r w:rsidRPr="005800CA">
              <w:rPr>
                <w:rFonts w:ascii="Arial" w:hAnsi="Arial" w:cs="Arial"/>
                <w:b/>
              </w:rPr>
              <w:t>Soxhlet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FCD9999" w14:textId="27BF7D71" w:rsidR="006412FD" w:rsidRPr="00A1504A" w:rsidRDefault="00C401AF" w:rsidP="006412FD">
            <w:pPr>
              <w:jc w:val="center"/>
            </w:pPr>
            <w:r w:rsidRPr="00A1504A">
              <w:t>21.02.2023.</w:t>
            </w:r>
          </w:p>
        </w:tc>
      </w:tr>
      <w:tr w:rsidR="006412FD" w14:paraId="70E21180" w14:textId="77777777" w:rsidTr="00F50C6D">
        <w:trPr>
          <w:trHeight w:val="454"/>
        </w:trPr>
        <w:tc>
          <w:tcPr>
            <w:tcW w:w="1696" w:type="dxa"/>
            <w:vAlign w:val="center"/>
          </w:tcPr>
          <w:p w14:paraId="15CDEA83" w14:textId="77777777" w:rsidR="006412FD" w:rsidRDefault="006412FD" w:rsidP="006412FD">
            <w:r>
              <w:t>D3-2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5558" w14:textId="77777777" w:rsidR="006412FD" w:rsidRDefault="006412FD" w:rsidP="006412FD">
            <w:pPr>
              <w:pStyle w:val="Heading6"/>
              <w:outlineLvl w:val="5"/>
              <w:rPr>
                <w:color w:val="auto"/>
              </w:rPr>
            </w:pPr>
            <w:r>
              <w:rPr>
                <w:color w:val="auto"/>
              </w:rPr>
              <w:t>Meso i mesni proizvodi</w:t>
            </w:r>
          </w:p>
          <w:p w14:paraId="7C98DBD2" w14:textId="77777777" w:rsidR="006412FD" w:rsidRDefault="006412FD" w:rsidP="006412FD">
            <w:pPr>
              <w:pStyle w:val="Heading9"/>
              <w:outlineLvl w:val="8"/>
              <w:rPr>
                <w:b/>
                <w:bCs/>
                <w:color w:val="008000"/>
              </w:rPr>
            </w:pPr>
            <w:r>
              <w:t>Meat and meat products</w:t>
            </w:r>
          </w:p>
        </w:tc>
        <w:tc>
          <w:tcPr>
            <w:tcW w:w="3402" w:type="dxa"/>
            <w:vMerge/>
            <w:vAlign w:val="center"/>
          </w:tcPr>
          <w:p w14:paraId="0F35F2BD" w14:textId="77777777" w:rsidR="006412FD" w:rsidRDefault="006412FD" w:rsidP="006412FD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3AE026C" w14:textId="77777777" w:rsidR="006412FD" w:rsidRDefault="00811FBC" w:rsidP="006412F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0D4" w14:textId="77777777" w:rsidR="006412FD" w:rsidRDefault="006412FD" w:rsidP="006412FD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HRN ISO 1443:1999</w:t>
            </w:r>
          </w:p>
          <w:p w14:paraId="37E9DCAD" w14:textId="77777777" w:rsidR="006412FD" w:rsidRDefault="006412FD" w:rsidP="006412FD">
            <w:pPr>
              <w:pStyle w:val="CommentText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(ISO 1443:1973)</w:t>
            </w:r>
          </w:p>
          <w:p w14:paraId="21C3B5C3" w14:textId="77777777" w:rsidR="006412FD" w:rsidRDefault="006412FD" w:rsidP="006412FD">
            <w:pPr>
              <w:pStyle w:val="CommentText"/>
              <w:jc w:val="center"/>
              <w:rPr>
                <w:rFonts w:ascii="Arial" w:hAnsi="Arial" w:cs="Arial"/>
                <w:i/>
                <w:lang w:eastAsia="en-US"/>
              </w:rPr>
            </w:pPr>
          </w:p>
          <w:p w14:paraId="6C20B64E" w14:textId="77777777" w:rsidR="006412FD" w:rsidRPr="005800CA" w:rsidRDefault="006412FD" w:rsidP="006412FD">
            <w:pPr>
              <w:pStyle w:val="CommentText"/>
              <w:jc w:val="center"/>
              <w:rPr>
                <w:rFonts w:ascii="Arial" w:hAnsi="Arial" w:cs="Arial"/>
                <w:b/>
                <w:color w:val="008000"/>
                <w:lang w:eastAsia="en-US"/>
              </w:rPr>
            </w:pPr>
            <w:r w:rsidRPr="005800CA">
              <w:rPr>
                <w:rFonts w:ascii="Arial" w:hAnsi="Arial" w:cs="Arial"/>
                <w:b/>
              </w:rPr>
              <w:t>Soxhlet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DFEBE94" w14:textId="1965A171" w:rsidR="006412FD" w:rsidRPr="00A1504A" w:rsidRDefault="00C401AF" w:rsidP="006412FD">
            <w:pPr>
              <w:jc w:val="center"/>
            </w:pPr>
            <w:r w:rsidRPr="00A1504A">
              <w:t>13.03.2023.</w:t>
            </w:r>
          </w:p>
        </w:tc>
      </w:tr>
      <w:tr w:rsidR="00E83895" w14:paraId="0A05F434" w14:textId="77777777" w:rsidTr="00F50C6D">
        <w:trPr>
          <w:trHeight w:val="454"/>
        </w:trPr>
        <w:tc>
          <w:tcPr>
            <w:tcW w:w="1696" w:type="dxa"/>
            <w:vAlign w:val="center"/>
          </w:tcPr>
          <w:p w14:paraId="2BC63E42" w14:textId="77777777" w:rsidR="00E83895" w:rsidRDefault="00E83895" w:rsidP="006412FD">
            <w:r>
              <w:t>D3-3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2D09" w14:textId="77777777" w:rsidR="00E83895" w:rsidRDefault="00E83895" w:rsidP="006412FD">
            <w:pPr>
              <w:pStyle w:val="Heading8"/>
              <w:autoSpaceDE/>
              <w:autoSpaceDN/>
              <w:adjustRightInd/>
              <w:outlineLvl w:val="7"/>
              <w:rPr>
                <w:rFonts w:ascii="Arial" w:hAnsi="Arial" w:cs="Arial"/>
                <w:b/>
                <w:i w:val="0"/>
                <w:sz w:val="20"/>
                <w:szCs w:val="20"/>
                <w:lang w:val="en-US" w:eastAsia="hr-HR"/>
              </w:rPr>
            </w:pPr>
          </w:p>
          <w:p w14:paraId="4B7FA1EA" w14:textId="77777777" w:rsidR="00E83895" w:rsidRDefault="00E83895" w:rsidP="006412FD">
            <w:pPr>
              <w:pStyle w:val="Heading8"/>
              <w:autoSpaceDE/>
              <w:autoSpaceDN/>
              <w:adjustRightInd/>
              <w:outlineLvl w:val="7"/>
              <w:rPr>
                <w:rFonts w:ascii="Arial" w:hAnsi="Arial" w:cs="Arial"/>
                <w:b/>
                <w:i w:val="0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 w:eastAsia="hr-HR"/>
              </w:rPr>
              <w:t>Konditorski</w:t>
            </w:r>
            <w:proofErr w:type="spellEnd"/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 w:eastAsia="hr-HR"/>
              </w:rPr>
              <w:t>proizvodi</w:t>
            </w:r>
            <w:proofErr w:type="spellEnd"/>
          </w:p>
          <w:p w14:paraId="7A735A5B" w14:textId="77777777" w:rsidR="00E83895" w:rsidRDefault="00E83895" w:rsidP="006412F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Confectionery products</w:t>
            </w:r>
          </w:p>
        </w:tc>
        <w:tc>
          <w:tcPr>
            <w:tcW w:w="3402" w:type="dxa"/>
            <w:vMerge/>
            <w:vAlign w:val="center"/>
          </w:tcPr>
          <w:p w14:paraId="365E58C9" w14:textId="77777777" w:rsidR="00E83895" w:rsidRDefault="00E83895" w:rsidP="006412FD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C80D715" w14:textId="77777777" w:rsidR="00E83895" w:rsidRDefault="00E83895" w:rsidP="006412FD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vAlign w:val="center"/>
          </w:tcPr>
          <w:p w14:paraId="55C82615" w14:textId="77777777" w:rsidR="00E83895" w:rsidRPr="00C62C80" w:rsidRDefault="00E83895" w:rsidP="006412FD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C62C80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Vlastita metoda</w:t>
            </w:r>
          </w:p>
          <w:p w14:paraId="7A69CB38" w14:textId="420C589C" w:rsidR="00E83895" w:rsidRDefault="00E83895" w:rsidP="006412FD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 w:rsidRPr="00C62C80">
              <w:rPr>
                <w:rFonts w:ascii="Arial" w:eastAsia="Times New Roman" w:hAnsi="Arial" w:cs="Arial"/>
                <w:kern w:val="20"/>
                <w:sz w:val="20"/>
                <w:szCs w:val="20"/>
              </w:rPr>
              <w:t>In-house method</w:t>
            </w:r>
          </w:p>
          <w:p w14:paraId="6EB02E8A" w14:textId="77777777" w:rsidR="00E83895" w:rsidRPr="00C62C80" w:rsidRDefault="00E83895" w:rsidP="006412FD">
            <w:pPr>
              <w:jc w:val="center"/>
              <w:rPr>
                <w:rFonts w:ascii="Times New Roman" w:eastAsia="Times New Roman" w:hAnsi="Times New Roman" w:cs="Times New Roman"/>
                <w:noProof/>
                <w:kern w:val="20"/>
                <w:sz w:val="20"/>
                <w:szCs w:val="20"/>
                <w:lang w:val="en-US" w:eastAsia="hr-HR"/>
              </w:rPr>
            </w:pPr>
          </w:p>
          <w:p w14:paraId="47A60A25" w14:textId="77777777" w:rsidR="00E83895" w:rsidRPr="00C62C80" w:rsidRDefault="00E83895" w:rsidP="006412FD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kern w:val="20"/>
                <w:sz w:val="20"/>
                <w:szCs w:val="20"/>
                <w:lang w:val="en-US" w:eastAsia="hr-HR"/>
              </w:rPr>
            </w:pPr>
            <w:r w:rsidRPr="00C62C80">
              <w:rPr>
                <w:rFonts w:ascii="Arial" w:eastAsia="Times New Roman" w:hAnsi="Arial" w:cs="Arial"/>
                <w:b/>
                <w:bCs/>
                <w:noProof/>
                <w:kern w:val="20"/>
                <w:sz w:val="20"/>
                <w:szCs w:val="20"/>
                <w:lang w:val="en-US" w:eastAsia="hr-HR"/>
              </w:rPr>
              <w:t>RU-OK-M/02-04</w:t>
            </w:r>
          </w:p>
          <w:p w14:paraId="47E00F5F" w14:textId="5A260314" w:rsidR="00E83895" w:rsidRDefault="00E83895" w:rsidP="006412FD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i</w:t>
            </w:r>
            <w:r w:rsidRPr="00C62C80">
              <w:rPr>
                <w:rFonts w:ascii="Arial" w:eastAsia="Times New Roman" w:hAnsi="Arial" w:cs="Arial"/>
                <w:kern w:val="20"/>
                <w:sz w:val="20"/>
                <w:szCs w:val="20"/>
              </w:rPr>
              <w:t>zdanje /</w:t>
            </w: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edition 2</w:t>
            </w:r>
          </w:p>
          <w:p w14:paraId="79BA98DC" w14:textId="77777777" w:rsidR="00E83895" w:rsidRPr="00C62C80" w:rsidRDefault="00E83895" w:rsidP="006412FD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</w:p>
          <w:p w14:paraId="0687189A" w14:textId="77777777" w:rsidR="00E83895" w:rsidRPr="00F50C6D" w:rsidRDefault="00E83895" w:rsidP="006412FD">
            <w:pPr>
              <w:jc w:val="center"/>
              <w:rPr>
                <w:rFonts w:ascii="Arial" w:eastAsia="Times New Roman" w:hAnsi="Arial" w:cs="Arial"/>
                <w:b/>
                <w:kern w:val="20"/>
                <w:sz w:val="20"/>
                <w:szCs w:val="20"/>
                <w:lang w:eastAsia="hr-HR"/>
              </w:rPr>
            </w:pPr>
            <w:r w:rsidRPr="00F50C6D">
              <w:rPr>
                <w:rFonts w:ascii="Arial" w:eastAsia="Times New Roman" w:hAnsi="Arial" w:cs="Arial"/>
                <w:b/>
                <w:kern w:val="20"/>
                <w:sz w:val="20"/>
                <w:szCs w:val="20"/>
                <w:lang w:eastAsia="hr-HR"/>
              </w:rPr>
              <w:t>Soxhlet</w:t>
            </w:r>
          </w:p>
        </w:tc>
        <w:tc>
          <w:tcPr>
            <w:tcW w:w="1418" w:type="dxa"/>
            <w:vMerge w:val="restart"/>
            <w:vAlign w:val="center"/>
          </w:tcPr>
          <w:p w14:paraId="07C775FC" w14:textId="12D29B1B" w:rsidR="00E83895" w:rsidRPr="00A1504A" w:rsidRDefault="00C401AF" w:rsidP="006412FD">
            <w:pPr>
              <w:jc w:val="center"/>
            </w:pPr>
            <w:r w:rsidRPr="00A1504A">
              <w:t>09.02.2023.</w:t>
            </w:r>
          </w:p>
        </w:tc>
      </w:tr>
      <w:tr w:rsidR="00E83895" w14:paraId="7F90938F" w14:textId="77777777" w:rsidTr="00F50C6D">
        <w:trPr>
          <w:trHeight w:val="454"/>
        </w:trPr>
        <w:tc>
          <w:tcPr>
            <w:tcW w:w="1696" w:type="dxa"/>
            <w:vAlign w:val="center"/>
          </w:tcPr>
          <w:p w14:paraId="21763673" w14:textId="77777777" w:rsidR="00E83895" w:rsidRDefault="00E83895" w:rsidP="006412FD">
            <w:r>
              <w:t>D3-4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F29" w14:textId="77777777" w:rsidR="00E83895" w:rsidRDefault="00E83895" w:rsidP="006412FD">
            <w:pPr>
              <w:pStyle w:val="Heading6"/>
              <w:outlineLvl w:val="5"/>
              <w:rPr>
                <w:color w:val="auto"/>
              </w:rPr>
            </w:pPr>
          </w:p>
          <w:p w14:paraId="3ECDC960" w14:textId="77777777" w:rsidR="00E83895" w:rsidRDefault="00E83895" w:rsidP="006412FD">
            <w:pPr>
              <w:pStyle w:val="Heading6"/>
              <w:outlineLvl w:val="5"/>
              <w:rPr>
                <w:color w:val="auto"/>
              </w:rPr>
            </w:pPr>
            <w:r>
              <w:rPr>
                <w:color w:val="auto"/>
              </w:rPr>
              <w:t>Žitarice i proizvodi od žitarica</w:t>
            </w:r>
          </w:p>
          <w:p w14:paraId="77B34DC6" w14:textId="77777777" w:rsidR="00E83895" w:rsidRDefault="00E83895" w:rsidP="006412FD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Cereals and cereal products</w:t>
            </w:r>
          </w:p>
        </w:tc>
        <w:tc>
          <w:tcPr>
            <w:tcW w:w="3402" w:type="dxa"/>
            <w:vMerge/>
            <w:vAlign w:val="center"/>
          </w:tcPr>
          <w:p w14:paraId="34BBA655" w14:textId="77777777" w:rsidR="00E83895" w:rsidRDefault="00E83895" w:rsidP="006412FD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DE8D908" w14:textId="77777777" w:rsidR="00E83895" w:rsidRDefault="00E83895" w:rsidP="006412FD">
            <w:pPr>
              <w:jc w:val="center"/>
            </w:pPr>
            <w:r>
              <w:t>-</w:t>
            </w:r>
          </w:p>
        </w:tc>
        <w:tc>
          <w:tcPr>
            <w:tcW w:w="2126" w:type="dxa"/>
            <w:vMerge/>
            <w:vAlign w:val="center"/>
          </w:tcPr>
          <w:p w14:paraId="08DACCB2" w14:textId="77777777" w:rsidR="00E83895" w:rsidRDefault="00E83895" w:rsidP="006412F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CEB7266" w14:textId="5E7B738E" w:rsidR="00E83895" w:rsidRDefault="00E83895" w:rsidP="006412FD">
            <w:pPr>
              <w:jc w:val="center"/>
            </w:pPr>
          </w:p>
        </w:tc>
      </w:tr>
      <w:tr w:rsidR="00E83895" w14:paraId="446BDBCD" w14:textId="77777777" w:rsidTr="007117BF">
        <w:trPr>
          <w:trHeight w:val="45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879D35A" w14:textId="77777777" w:rsidR="00E83895" w:rsidRDefault="00E83895" w:rsidP="006412FD">
            <w:r>
              <w:t>D3-5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E05" w14:textId="77777777" w:rsidR="00E83895" w:rsidRDefault="00E83895" w:rsidP="006412FD">
            <w:pPr>
              <w:pStyle w:val="Heading6"/>
              <w:outlineLvl w:val="5"/>
              <w:rPr>
                <w:color w:val="auto"/>
              </w:rPr>
            </w:pPr>
          </w:p>
          <w:p w14:paraId="445CA5FD" w14:textId="77777777" w:rsidR="00E83895" w:rsidRDefault="00E83895" w:rsidP="006412FD">
            <w:pPr>
              <w:pStyle w:val="Heading6"/>
              <w:outlineLvl w:val="5"/>
              <w:rPr>
                <w:color w:val="auto"/>
              </w:rPr>
            </w:pPr>
            <w:r>
              <w:rPr>
                <w:color w:val="auto"/>
              </w:rPr>
              <w:t>Pekarski proizvodi</w:t>
            </w:r>
          </w:p>
          <w:p w14:paraId="3158C263" w14:textId="77777777" w:rsidR="00E83895" w:rsidRDefault="00E83895" w:rsidP="006412FD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Bakery wares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352623E3" w14:textId="77777777" w:rsidR="00E83895" w:rsidRDefault="00E83895" w:rsidP="006412F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33B7FBA" w14:textId="77777777" w:rsidR="00E83895" w:rsidRDefault="00E83895" w:rsidP="006412FD">
            <w:pPr>
              <w:jc w:val="center"/>
            </w:pPr>
            <w:r>
              <w:t>-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C9FC840" w14:textId="77777777" w:rsidR="00E83895" w:rsidRDefault="00E83895" w:rsidP="006412F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8D23C9B" w14:textId="5412E8D1" w:rsidR="00E83895" w:rsidRDefault="00E83895" w:rsidP="006412FD">
            <w:pPr>
              <w:jc w:val="center"/>
            </w:pPr>
          </w:p>
        </w:tc>
      </w:tr>
      <w:tr w:rsidR="00E83895" w14:paraId="334BC3F6" w14:textId="77777777" w:rsidTr="00F50C6D">
        <w:trPr>
          <w:trHeight w:val="578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78DC2AF9" w14:textId="77777777" w:rsidR="00E83895" w:rsidRDefault="00E83895" w:rsidP="006412FD">
            <w:r>
              <w:t>D3-6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699B0D" w14:textId="77777777" w:rsidR="00E83895" w:rsidRDefault="00E83895" w:rsidP="006412FD">
            <w:pPr>
              <w:pStyle w:val="Heading6"/>
              <w:outlineLvl w:val="5"/>
              <w:rPr>
                <w:color w:val="auto"/>
              </w:rPr>
            </w:pPr>
          </w:p>
          <w:p w14:paraId="3B6E20A8" w14:textId="77777777" w:rsidR="00E83895" w:rsidRDefault="00E83895" w:rsidP="006412FD">
            <w:pPr>
              <w:pStyle w:val="Heading6"/>
              <w:outlineLvl w:val="5"/>
              <w:rPr>
                <w:color w:val="auto"/>
              </w:rPr>
            </w:pPr>
            <w:r>
              <w:rPr>
                <w:color w:val="auto"/>
              </w:rPr>
              <w:t>Snack proizvodi</w:t>
            </w:r>
          </w:p>
          <w:p w14:paraId="0AE7AC32" w14:textId="77777777" w:rsidR="00E83895" w:rsidRDefault="00E83895" w:rsidP="006412FD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Snacks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14:paraId="74C5A180" w14:textId="77777777" w:rsidR="00E83895" w:rsidRDefault="00E83895" w:rsidP="006412FD">
            <w:pPr>
              <w:jc w:val="center"/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CD19333" w14:textId="77777777" w:rsidR="00E83895" w:rsidRDefault="00E83895" w:rsidP="006412FD">
            <w:pPr>
              <w:jc w:val="center"/>
            </w:pPr>
            <w:r>
              <w:t>-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14:paraId="6F08F459" w14:textId="77777777" w:rsidR="00E83895" w:rsidRDefault="00E83895" w:rsidP="006412FD">
            <w:pPr>
              <w:jc w:val="center"/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4592FEF5" w14:textId="64AD870D" w:rsidR="00E83895" w:rsidRDefault="00E83895" w:rsidP="006412FD">
            <w:pPr>
              <w:jc w:val="center"/>
            </w:pPr>
          </w:p>
        </w:tc>
      </w:tr>
      <w:tr w:rsidR="00CD745C" w14:paraId="2A0E7301" w14:textId="77777777" w:rsidTr="00F50C6D">
        <w:trPr>
          <w:trHeight w:val="454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7CA98EBA" w14:textId="224AC444" w:rsidR="00CD745C" w:rsidRDefault="00CD745C" w:rsidP="00E7169E">
            <w:r>
              <w:t>E1-1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57806" w14:textId="77777777" w:rsidR="00CD745C" w:rsidRDefault="00CD745C" w:rsidP="00CF2426">
            <w:pPr>
              <w:pStyle w:val="Heading6"/>
              <w:outlineLvl w:val="5"/>
              <w:rPr>
                <w:color w:val="auto"/>
              </w:rPr>
            </w:pPr>
            <w:r>
              <w:rPr>
                <w:color w:val="auto"/>
              </w:rPr>
              <w:t>Hrana</w:t>
            </w:r>
          </w:p>
          <w:p w14:paraId="0B6A3ACD" w14:textId="77777777" w:rsidR="00CD745C" w:rsidRDefault="00CD745C" w:rsidP="00CF2426">
            <w:pPr>
              <w:pStyle w:val="Heading6"/>
              <w:outlineLvl w:val="5"/>
              <w:rPr>
                <w:color w:val="auto"/>
              </w:rPr>
            </w:pPr>
            <w:r w:rsidRPr="004D1CAC">
              <w:rPr>
                <w:b w:val="0"/>
                <w:i/>
                <w:color w:val="auto"/>
              </w:rPr>
              <w:t>Food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055E7BEE" w14:textId="77777777" w:rsidR="00CD745C" w:rsidRPr="00362BCD" w:rsidRDefault="00CD745C" w:rsidP="00E7169E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362BCD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Određivanje vitamina C</w:t>
            </w:r>
          </w:p>
          <w:p w14:paraId="14C50872" w14:textId="77777777" w:rsidR="00CD745C" w:rsidRPr="00362BCD" w:rsidRDefault="00CD745C" w:rsidP="00E7169E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 w:rsidRPr="00362BCD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HPLC metodom</w:t>
            </w:r>
          </w:p>
          <w:p w14:paraId="65E1AC9E" w14:textId="77777777" w:rsidR="00CD745C" w:rsidRPr="00362BCD" w:rsidRDefault="00CD745C" w:rsidP="00E7169E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 w:rsidRPr="00362BCD">
              <w:rPr>
                <w:rFonts w:ascii="Arial" w:eastAsia="Times New Roman" w:hAnsi="Arial" w:cs="Arial"/>
                <w:kern w:val="20"/>
                <w:sz w:val="20"/>
                <w:szCs w:val="20"/>
              </w:rPr>
              <w:t>Determination of vitamin C by</w:t>
            </w:r>
          </w:p>
          <w:p w14:paraId="1DA813E0" w14:textId="77777777" w:rsidR="00CD745C" w:rsidRDefault="00CD745C" w:rsidP="00E7169E">
            <w:pPr>
              <w:jc w:val="center"/>
            </w:pPr>
            <w:r w:rsidRPr="00362BC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HPLC method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AF988A" w14:textId="076BC6D7" w:rsidR="00CD745C" w:rsidRPr="00546FA2" w:rsidRDefault="00CD745C" w:rsidP="00780B83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LOD</w:t>
            </w:r>
          </w:p>
          <w:p w14:paraId="0E7BEA9C" w14:textId="218E0618" w:rsidR="00CD745C" w:rsidRPr="00546FA2" w:rsidRDefault="00CD745C" w:rsidP="00780B83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0,2 mg/100 g</w:t>
            </w:r>
          </w:p>
          <w:p w14:paraId="1DDAF80E" w14:textId="77777777" w:rsidR="00CD745C" w:rsidRPr="00546FA2" w:rsidRDefault="00CD745C" w:rsidP="00780B83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</w:p>
          <w:p w14:paraId="61B5502D" w14:textId="77777777" w:rsidR="00CD745C" w:rsidRPr="00546FA2" w:rsidRDefault="00CD745C" w:rsidP="00780B83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0,05 mg/100 g</w:t>
            </w:r>
          </w:p>
          <w:p w14:paraId="100B482A" w14:textId="77777777" w:rsidR="00CD745C" w:rsidRPr="00546FA2" w:rsidRDefault="00CD745C" w:rsidP="00780B83">
            <w:pPr>
              <w:jc w:val="center"/>
              <w:rPr>
                <w:rFonts w:ascii="Arial" w:eastAsia="Times New Roman" w:hAnsi="Arial" w:cs="Arial"/>
                <w:bCs/>
                <w:i/>
                <w:kern w:val="20"/>
                <w:sz w:val="18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i/>
                <w:kern w:val="20"/>
                <w:sz w:val="18"/>
                <w:szCs w:val="18"/>
                <w:lang w:eastAsia="hr-HR"/>
              </w:rPr>
              <w:t>(tekući proizvodi)</w:t>
            </w:r>
          </w:p>
          <w:p w14:paraId="540F301F" w14:textId="53C5757E" w:rsidR="00903D94" w:rsidRPr="00546FA2" w:rsidRDefault="00903D94" w:rsidP="00780B8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47E" w14:textId="77777777" w:rsidR="00CD745C" w:rsidRPr="00546FA2" w:rsidRDefault="00CD745C" w:rsidP="003B0634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Vlastita metoda</w:t>
            </w:r>
          </w:p>
          <w:p w14:paraId="107180CF" w14:textId="5CF62407" w:rsidR="00CD745C" w:rsidRDefault="00CD745C" w:rsidP="003B0634">
            <w:pPr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kern w:val="20"/>
                <w:sz w:val="20"/>
                <w:szCs w:val="20"/>
              </w:rPr>
              <w:t>In-house method</w:t>
            </w:r>
          </w:p>
          <w:p w14:paraId="07F45963" w14:textId="2B95D5D3" w:rsidR="00F50C6D" w:rsidRPr="00546FA2" w:rsidRDefault="00CD745C" w:rsidP="003B0634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kern w:val="20"/>
                <w:sz w:val="20"/>
                <w:szCs w:val="20"/>
                <w:lang w:val="en-US" w:eastAsia="hr-HR"/>
              </w:rPr>
            </w:pPr>
            <w:r w:rsidRPr="00546FA2">
              <w:rPr>
                <w:rFonts w:ascii="Arial" w:eastAsia="Times New Roman" w:hAnsi="Arial" w:cs="Arial"/>
                <w:b/>
                <w:bCs/>
                <w:noProof/>
                <w:kern w:val="20"/>
                <w:sz w:val="20"/>
                <w:szCs w:val="20"/>
                <w:lang w:val="en-US" w:eastAsia="hr-HR"/>
              </w:rPr>
              <w:t>RU-OK-M/08</w:t>
            </w:r>
            <w:r w:rsidR="00F50C6D">
              <w:rPr>
                <w:rFonts w:ascii="Arial" w:eastAsia="Times New Roman" w:hAnsi="Arial" w:cs="Arial"/>
                <w:b/>
                <w:bCs/>
                <w:noProof/>
                <w:kern w:val="20"/>
                <w:sz w:val="20"/>
                <w:szCs w:val="20"/>
                <w:lang w:val="en-US" w:eastAsia="hr-HR"/>
              </w:rPr>
              <w:t xml:space="preserve"> </w:t>
            </w:r>
          </w:p>
          <w:p w14:paraId="2D6BC5B5" w14:textId="5AC61375" w:rsidR="00CD745C" w:rsidRPr="00546FA2" w:rsidRDefault="00F50C6D" w:rsidP="003B063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0"/>
                <w:sz w:val="20"/>
                <w:szCs w:val="20"/>
              </w:rPr>
              <w:t>i</w:t>
            </w:r>
            <w:r w:rsidR="00CD745C" w:rsidRPr="00546FA2">
              <w:rPr>
                <w:rFonts w:ascii="Arial" w:eastAsia="Times New Roman" w:hAnsi="Arial" w:cs="Arial"/>
                <w:kern w:val="20"/>
                <w:sz w:val="20"/>
                <w:szCs w:val="20"/>
              </w:rPr>
              <w:t xml:space="preserve">zdanje /edition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  <w:p w14:paraId="1A8C8B7F" w14:textId="77777777" w:rsidR="00CD745C" w:rsidRPr="00546FA2" w:rsidRDefault="00CD745C" w:rsidP="003B0634">
            <w:pPr>
              <w:pStyle w:val="CommentText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  <w:p w14:paraId="1CD03957" w14:textId="77777777" w:rsidR="00CD745C" w:rsidRPr="00F50C6D" w:rsidRDefault="00CD745C" w:rsidP="003B0634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50C6D">
              <w:rPr>
                <w:rFonts w:ascii="Arial" w:hAnsi="Arial" w:cs="Arial"/>
                <w:b/>
                <w:kern w:val="0"/>
                <w:lang w:eastAsia="en-US"/>
              </w:rPr>
              <w:t>HPLC-UV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B348CE7" w14:textId="17A94D91" w:rsidR="00F50C6D" w:rsidRPr="00546FA2" w:rsidRDefault="00F50C6D" w:rsidP="00E7169E">
            <w:pPr>
              <w:jc w:val="center"/>
            </w:pPr>
            <w:r w:rsidRPr="00CD124E">
              <w:rPr>
                <w:rFonts w:ascii="Arial" w:eastAsia="Times New Roman" w:hAnsi="Arial" w:cs="Arial"/>
                <w:sz w:val="20"/>
                <w:szCs w:val="20"/>
              </w:rPr>
              <w:t>08.01.2020.</w:t>
            </w:r>
          </w:p>
        </w:tc>
      </w:tr>
      <w:tr w:rsidR="00CD745C" w14:paraId="4667AF24" w14:textId="77777777" w:rsidTr="00F50C6D">
        <w:trPr>
          <w:trHeight w:val="45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75EB539" w14:textId="0D07E10D" w:rsidR="00CD745C" w:rsidRDefault="00CD745C" w:rsidP="00E7169E">
            <w:r>
              <w:t>E2-1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B0699" w14:textId="77777777" w:rsidR="00CD745C" w:rsidRDefault="00CD745C" w:rsidP="00E7169E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A1912F1" w14:textId="77777777" w:rsidR="00CD745C" w:rsidRPr="00362BCD" w:rsidRDefault="00CD745C" w:rsidP="00E7169E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362BCD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Određivanje vitamina B2</w:t>
            </w:r>
          </w:p>
          <w:p w14:paraId="0EF88EF5" w14:textId="77777777" w:rsidR="00CD745C" w:rsidRPr="00362BCD" w:rsidRDefault="00CD745C" w:rsidP="00E7169E">
            <w:pPr>
              <w:jc w:val="center"/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</w:pPr>
            <w:r w:rsidRPr="00362BCD">
              <w:rPr>
                <w:rFonts w:ascii="Arial" w:eastAsia="Times New Roman" w:hAnsi="Arial" w:cs="Arial"/>
                <w:b/>
                <w:bCs/>
                <w:kern w:val="20"/>
                <w:sz w:val="20"/>
                <w:szCs w:val="20"/>
              </w:rPr>
              <w:t>HPLC-metodom</w:t>
            </w:r>
          </w:p>
          <w:p w14:paraId="7090F397" w14:textId="77777777" w:rsidR="00CD745C" w:rsidRDefault="00CD745C" w:rsidP="00E7169E">
            <w:pPr>
              <w:jc w:val="center"/>
            </w:pPr>
            <w:r w:rsidRPr="00362BC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Determination of vitamin B2 by HPLC method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9D2CF10" w14:textId="77777777" w:rsidR="00CD745C" w:rsidRPr="00546FA2" w:rsidRDefault="00CD745C" w:rsidP="00780B83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LOD</w:t>
            </w:r>
          </w:p>
          <w:p w14:paraId="4B373FB2" w14:textId="77777777" w:rsidR="00CD745C" w:rsidRPr="00546FA2" w:rsidRDefault="00CD745C" w:rsidP="00780B83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0,001 mg/100 g</w:t>
            </w:r>
          </w:p>
          <w:p w14:paraId="707E9767" w14:textId="7342DEEB" w:rsidR="00903D94" w:rsidRPr="00546FA2" w:rsidRDefault="00903D94" w:rsidP="00780B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32DE" w14:textId="77777777" w:rsidR="00CD745C" w:rsidRPr="00546FA2" w:rsidRDefault="00CD745C" w:rsidP="003B0634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546FA2">
              <w:rPr>
                <w:rFonts w:ascii="Arial" w:hAnsi="Arial" w:cs="Arial"/>
                <w:b/>
                <w:bCs/>
              </w:rPr>
              <w:t>HRN EN 14152:2014</w:t>
            </w:r>
          </w:p>
          <w:p w14:paraId="1B435095" w14:textId="77777777" w:rsidR="00CD745C" w:rsidRPr="00546FA2" w:rsidRDefault="00CD745C" w:rsidP="003B0634">
            <w:pPr>
              <w:pStyle w:val="CommentText"/>
              <w:jc w:val="center"/>
              <w:rPr>
                <w:rFonts w:ascii="Arial" w:hAnsi="Arial" w:cs="Arial"/>
                <w:i/>
                <w:lang w:eastAsia="en-US"/>
              </w:rPr>
            </w:pPr>
            <w:r w:rsidRPr="00546FA2">
              <w:rPr>
                <w:rFonts w:ascii="Arial" w:hAnsi="Arial" w:cs="Arial"/>
                <w:i/>
                <w:lang w:eastAsia="en-US"/>
              </w:rPr>
              <w:t>(EN 14152:2014)</w:t>
            </w:r>
          </w:p>
          <w:p w14:paraId="0077271E" w14:textId="77777777" w:rsidR="00CD745C" w:rsidRPr="00546FA2" w:rsidRDefault="00CD745C" w:rsidP="003B0634">
            <w:pPr>
              <w:pStyle w:val="CommentText"/>
              <w:jc w:val="center"/>
              <w:rPr>
                <w:rFonts w:ascii="Arial" w:hAnsi="Arial" w:cs="Arial"/>
                <w:i/>
                <w:lang w:eastAsia="en-US"/>
              </w:rPr>
            </w:pPr>
          </w:p>
          <w:p w14:paraId="76246C35" w14:textId="77777777" w:rsidR="00CD745C" w:rsidRPr="00546FA2" w:rsidRDefault="00CD745C" w:rsidP="003B0634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HPLC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5823F0" w14:textId="08241CB4" w:rsidR="00CD745C" w:rsidRPr="00546FA2" w:rsidRDefault="00EE191B" w:rsidP="00E7169E">
            <w:pPr>
              <w:jc w:val="center"/>
            </w:pPr>
            <w:r>
              <w:t>03.06.2024.</w:t>
            </w:r>
          </w:p>
        </w:tc>
      </w:tr>
      <w:tr w:rsidR="00CD745C" w14:paraId="11132D71" w14:textId="77777777" w:rsidTr="00F50C6D">
        <w:trPr>
          <w:trHeight w:val="454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12B6C2C9" w14:textId="77777777" w:rsidR="00CD745C" w:rsidRDefault="00CD745C" w:rsidP="004344A2">
            <w:r>
              <w:t>E3-1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5B502C" w14:textId="77777777" w:rsidR="00CD745C" w:rsidRDefault="00CD745C" w:rsidP="004344A2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1F4F79" w14:textId="77777777" w:rsidR="00CD745C" w:rsidRDefault="00CD745C" w:rsidP="004344A2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Određivanje α-tokoferola</w:t>
            </w:r>
          </w:p>
          <w:p w14:paraId="7638A43A" w14:textId="77777777" w:rsidR="00CD745C" w:rsidRDefault="00CD745C" w:rsidP="004344A2">
            <w:pPr>
              <w:pStyle w:val="CommentTex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HPLC metodom</w:t>
            </w:r>
          </w:p>
          <w:p w14:paraId="76014C03" w14:textId="77777777" w:rsidR="00CD745C" w:rsidRDefault="00CD745C" w:rsidP="004344A2">
            <w:pPr>
              <w:pStyle w:val="CommentText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 xml:space="preserve">Determination of </w:t>
            </w:r>
            <w:r>
              <w:rPr>
                <w:rFonts w:ascii="Arial" w:hAnsi="Arial" w:cs="Arial"/>
                <w:lang w:eastAsia="en-US"/>
              </w:rPr>
              <w:t>α</w:t>
            </w:r>
            <w:r>
              <w:rPr>
                <w:rFonts w:ascii="Arial" w:hAnsi="Arial" w:cs="Arial"/>
                <w:i/>
                <w:iCs/>
                <w:lang w:eastAsia="en-US"/>
              </w:rPr>
              <w:t>-tocopherol</w:t>
            </w:r>
          </w:p>
          <w:p w14:paraId="2ACE148A" w14:textId="77777777" w:rsidR="00CD745C" w:rsidRDefault="00CD745C" w:rsidP="004344A2">
            <w:pPr>
              <w:pStyle w:val="CommentText"/>
              <w:jc w:val="center"/>
              <w:rPr>
                <w:rFonts w:ascii="Arial" w:hAnsi="Arial" w:cs="Arial"/>
                <w:b/>
                <w:i/>
                <w:iCs/>
                <w:color w:val="008000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by HPLC method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CE82A9" w14:textId="77777777" w:rsidR="00CD745C" w:rsidRPr="00546FA2" w:rsidRDefault="00CD745C" w:rsidP="00780B83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18"/>
                <w:lang w:eastAsia="hr-HR"/>
              </w:rPr>
              <w:t>LOD</w:t>
            </w:r>
          </w:p>
          <w:p w14:paraId="1A21C1FB" w14:textId="6402090E" w:rsidR="00CD745C" w:rsidRPr="00546FA2" w:rsidRDefault="00CD745C" w:rsidP="00780B83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Cs/>
                <w:szCs w:val="18"/>
              </w:rPr>
              <w:t>0,02 mg/100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C1B7827" w14:textId="77777777" w:rsidR="00CD745C" w:rsidRPr="00546FA2" w:rsidRDefault="00CD745C" w:rsidP="004344A2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HRN EN 12822:2014</w:t>
            </w:r>
          </w:p>
          <w:p w14:paraId="64DD2BF5" w14:textId="77777777" w:rsidR="00CD745C" w:rsidRPr="00546FA2" w:rsidRDefault="00CD745C" w:rsidP="004344A2">
            <w:pPr>
              <w:pStyle w:val="CommentText"/>
              <w:jc w:val="center"/>
              <w:rPr>
                <w:rFonts w:ascii="Arial" w:hAnsi="Arial" w:cs="Arial"/>
                <w:i/>
                <w:iCs/>
                <w:lang w:val="en-US" w:eastAsia="en-US"/>
              </w:rPr>
            </w:pPr>
            <w:r w:rsidRPr="00546FA2">
              <w:rPr>
                <w:rFonts w:ascii="Arial" w:hAnsi="Arial" w:cs="Arial"/>
                <w:i/>
                <w:iCs/>
                <w:lang w:val="en-US" w:eastAsia="en-US"/>
              </w:rPr>
              <w:t>(EN 12822:2014)</w:t>
            </w:r>
          </w:p>
          <w:p w14:paraId="13EC5443" w14:textId="77777777" w:rsidR="00CD745C" w:rsidRPr="00546FA2" w:rsidRDefault="00CD745C" w:rsidP="004344A2">
            <w:pPr>
              <w:pStyle w:val="CommentText"/>
              <w:jc w:val="center"/>
              <w:rPr>
                <w:rFonts w:ascii="Arial" w:hAnsi="Arial" w:cs="Arial"/>
                <w:i/>
                <w:iCs/>
                <w:lang w:val="en-US" w:eastAsia="en-US"/>
              </w:rPr>
            </w:pPr>
          </w:p>
          <w:p w14:paraId="6C694449" w14:textId="77777777" w:rsidR="00CD745C" w:rsidRPr="00546FA2" w:rsidRDefault="00CD745C" w:rsidP="004344A2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HPLC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D6D9C55" w14:textId="517FFC56" w:rsidR="00CD745C" w:rsidRPr="00546FA2" w:rsidRDefault="00CD124E" w:rsidP="004344A2">
            <w:pPr>
              <w:jc w:val="center"/>
            </w:pPr>
            <w:r>
              <w:t>05.02.2020.</w:t>
            </w:r>
          </w:p>
        </w:tc>
      </w:tr>
    </w:tbl>
    <w:p w14:paraId="1B25CDF9" w14:textId="77777777" w:rsidR="00F50C6D" w:rsidRDefault="00F50C6D">
      <w:r>
        <w:br w:type="page"/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3402"/>
        <w:gridCol w:w="2126"/>
        <w:gridCol w:w="2126"/>
        <w:gridCol w:w="1418"/>
      </w:tblGrid>
      <w:tr w:rsidR="00F83B37" w14:paraId="46AD9953" w14:textId="77777777" w:rsidTr="00F50C6D">
        <w:trPr>
          <w:trHeight w:val="454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1EC35D9" w14:textId="4BE13E74" w:rsidR="00F83B37" w:rsidRPr="001838A2" w:rsidRDefault="00F83B37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Identifikacijska oznaka</w:t>
            </w:r>
          </w:p>
          <w:p w14:paraId="1DDA9123" w14:textId="77777777" w:rsidR="00F83B37" w:rsidRPr="001838A2" w:rsidRDefault="00F83B37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I</w:t>
            </w:r>
            <w:r w:rsidRPr="001838A2">
              <w:rPr>
                <w:b/>
                <w:i/>
                <w:sz w:val="20"/>
                <w:szCs w:val="20"/>
              </w:rPr>
              <w:t>dentification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4FEB43E" w14:textId="77777777" w:rsidR="00F83B37" w:rsidRPr="001838A2" w:rsidRDefault="00F83B37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Materijali / proizvodi</w:t>
            </w:r>
          </w:p>
          <w:p w14:paraId="1A55A822" w14:textId="77777777" w:rsidR="00F83B37" w:rsidRPr="001838A2" w:rsidRDefault="00F83B37" w:rsidP="007E2F51">
            <w:pPr>
              <w:jc w:val="center"/>
              <w:rPr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Materials / Products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31FF29F" w14:textId="77777777" w:rsidR="00F83B37" w:rsidRPr="001838A2" w:rsidRDefault="00F83B37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Vrsta ispitivanja / svojstvo</w:t>
            </w:r>
          </w:p>
          <w:p w14:paraId="5BABA888" w14:textId="77777777" w:rsidR="00F83B37" w:rsidRPr="001838A2" w:rsidRDefault="00F83B37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Type of test/ property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36D6363" w14:textId="77777777" w:rsidR="00F83B37" w:rsidRPr="004E14A0" w:rsidRDefault="00F83B37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20"/>
                <w:szCs w:val="20"/>
              </w:rPr>
              <w:t>Raspon / LOQ /LOD</w:t>
            </w:r>
          </w:p>
          <w:p w14:paraId="768AC213" w14:textId="77777777" w:rsidR="00F83B37" w:rsidRPr="004E14A0" w:rsidRDefault="00F83B37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18"/>
                <w:szCs w:val="18"/>
              </w:rPr>
              <w:t>(gdje je primjenjljivo</w:t>
            </w:r>
            <w:r w:rsidRPr="004E14A0">
              <w:rPr>
                <w:b/>
                <w:sz w:val="20"/>
                <w:szCs w:val="20"/>
              </w:rPr>
              <w:t>)</w:t>
            </w:r>
          </w:p>
          <w:p w14:paraId="44444F6F" w14:textId="77777777" w:rsidR="00F83B37" w:rsidRPr="004E14A0" w:rsidRDefault="00F83B37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4E14A0">
              <w:rPr>
                <w:b/>
                <w:i/>
                <w:sz w:val="20"/>
                <w:szCs w:val="20"/>
              </w:rPr>
              <w:t>Range /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E14A0">
              <w:rPr>
                <w:b/>
                <w:i/>
                <w:sz w:val="20"/>
                <w:szCs w:val="20"/>
              </w:rPr>
              <w:t>LOQ /LOD</w:t>
            </w:r>
          </w:p>
          <w:p w14:paraId="0BA82AF9" w14:textId="77777777" w:rsidR="00F83B37" w:rsidRPr="001838A2" w:rsidRDefault="00F83B37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i/>
                <w:sz w:val="18"/>
                <w:szCs w:val="18"/>
              </w:rPr>
              <w:t>(where relevant</w:t>
            </w:r>
            <w:r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D85372C" w14:textId="77777777" w:rsidR="00F83B37" w:rsidRPr="001838A2" w:rsidRDefault="00F83B37" w:rsidP="007E2F51">
            <w:pPr>
              <w:jc w:val="center"/>
              <w:rPr>
                <w:b/>
                <w:sz w:val="20"/>
                <w:szCs w:val="20"/>
              </w:rPr>
            </w:pPr>
            <w:r w:rsidRPr="001838A2">
              <w:rPr>
                <w:b/>
                <w:sz w:val="20"/>
                <w:szCs w:val="20"/>
              </w:rPr>
              <w:t>Metoda ispitivanja / tehnika</w:t>
            </w:r>
          </w:p>
          <w:p w14:paraId="0AA26CFA" w14:textId="77777777" w:rsidR="00F83B37" w:rsidRPr="001838A2" w:rsidRDefault="00F83B37" w:rsidP="007E2F51">
            <w:pPr>
              <w:jc w:val="center"/>
              <w:rPr>
                <w:b/>
                <w:i/>
                <w:sz w:val="20"/>
                <w:szCs w:val="20"/>
              </w:rPr>
            </w:pPr>
            <w:r w:rsidRPr="001838A2">
              <w:rPr>
                <w:b/>
                <w:i/>
                <w:sz w:val="20"/>
                <w:szCs w:val="20"/>
              </w:rPr>
              <w:t>Test method / Technique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43B6C12" w14:textId="77777777" w:rsidR="00F83B37" w:rsidRPr="004E14A0" w:rsidRDefault="00F83B37" w:rsidP="007E2F51">
            <w:pPr>
              <w:jc w:val="center"/>
              <w:rPr>
                <w:b/>
                <w:sz w:val="20"/>
                <w:szCs w:val="20"/>
              </w:rPr>
            </w:pPr>
            <w:r w:rsidRPr="004E14A0">
              <w:rPr>
                <w:b/>
                <w:sz w:val="20"/>
                <w:szCs w:val="20"/>
              </w:rPr>
              <w:t>Datum zadnje promjene</w:t>
            </w:r>
          </w:p>
        </w:tc>
      </w:tr>
      <w:tr w:rsidR="009B7D25" w:rsidRPr="000503E2" w14:paraId="56E6EBB5" w14:textId="77777777" w:rsidTr="00F50C6D">
        <w:trPr>
          <w:trHeight w:val="454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39B75691" w14:textId="212D1105" w:rsidR="009B7D25" w:rsidRDefault="009B7D25" w:rsidP="00AA3A5F">
            <w:r>
              <w:t>E1-2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0B897" w14:textId="77777777" w:rsidR="009B7D25" w:rsidRPr="00AA3A5F" w:rsidRDefault="009B7D25" w:rsidP="00AA3A5F">
            <w:pPr>
              <w:pStyle w:val="Heading6"/>
              <w:outlineLvl w:val="5"/>
              <w:rPr>
                <w:color w:val="auto"/>
              </w:rPr>
            </w:pPr>
            <w:r w:rsidRPr="00AA3A5F">
              <w:rPr>
                <w:color w:val="auto"/>
              </w:rPr>
              <w:t>Dodaci prehrani</w:t>
            </w:r>
          </w:p>
          <w:p w14:paraId="6A36505F" w14:textId="77777777" w:rsidR="009B7D25" w:rsidRPr="00AA3A5F" w:rsidRDefault="009B7D25" w:rsidP="00AA3A5F">
            <w:pPr>
              <w:pStyle w:val="Heading6"/>
              <w:outlineLvl w:val="5"/>
              <w:rPr>
                <w:b w:val="0"/>
                <w:color w:val="auto"/>
              </w:rPr>
            </w:pPr>
            <w:r w:rsidRPr="00AA3A5F">
              <w:rPr>
                <w:b w:val="0"/>
                <w:i/>
                <w:iCs/>
                <w:color w:val="auto"/>
                <w:lang w:val="en-US"/>
              </w:rPr>
              <w:t>Food supplements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C58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Određivanje vitamina C</w:t>
            </w:r>
          </w:p>
          <w:p w14:paraId="27D01206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HPLC metodom</w:t>
            </w:r>
          </w:p>
          <w:p w14:paraId="745032CA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Determination of vitamin C by</w:t>
            </w:r>
          </w:p>
          <w:p w14:paraId="43B95B94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b/>
                <w:i/>
                <w:iCs/>
                <w:color w:val="008000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HPLC method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96AAA5" w14:textId="66E79E30" w:rsidR="009B7D25" w:rsidRPr="00546FA2" w:rsidRDefault="009B7D25" w:rsidP="00AA3A5F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</w:pPr>
          </w:p>
          <w:p w14:paraId="4DDA2E54" w14:textId="77777777" w:rsidR="009B7D25" w:rsidRPr="00546FA2" w:rsidRDefault="009B7D25" w:rsidP="00AA3A5F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  <w:t xml:space="preserve"> LOQ </w:t>
            </w:r>
          </w:p>
          <w:p w14:paraId="154876D8" w14:textId="7652497D" w:rsidR="009B7D25" w:rsidRPr="00546FA2" w:rsidRDefault="009B7D25" w:rsidP="00AA3A5F">
            <w:pPr>
              <w:jc w:val="center"/>
              <w:rPr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  <w:t xml:space="preserve"> 0,2 µg/ml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F365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Vlastita metoda</w:t>
            </w:r>
          </w:p>
          <w:p w14:paraId="6A9D22A2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dstrike/>
                <w:lang w:eastAsia="en-US"/>
              </w:rPr>
            </w:pPr>
            <w:r w:rsidRPr="00546FA2">
              <w:rPr>
                <w:rFonts w:ascii="Arial" w:hAnsi="Arial" w:cs="Arial"/>
                <w:lang w:eastAsia="en-US"/>
              </w:rPr>
              <w:t>In-house method</w:t>
            </w:r>
          </w:p>
          <w:p w14:paraId="2946A2DB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RU-OK-M/29</w:t>
            </w:r>
          </w:p>
          <w:p w14:paraId="15E264A8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Dodatak B</w:t>
            </w:r>
          </w:p>
          <w:p w14:paraId="0812D5BE" w14:textId="6E561882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lang w:eastAsia="en-US"/>
              </w:rPr>
            </w:pPr>
            <w:r w:rsidRPr="00546FA2">
              <w:rPr>
                <w:rFonts w:ascii="Arial" w:hAnsi="Arial" w:cs="Arial"/>
                <w:lang w:eastAsia="en-US"/>
              </w:rPr>
              <w:t>izdanje /edition</w:t>
            </w:r>
            <w:r>
              <w:rPr>
                <w:rFonts w:ascii="Arial" w:hAnsi="Arial" w:cs="Arial"/>
                <w:lang w:eastAsia="en-US"/>
              </w:rPr>
              <w:t xml:space="preserve"> 1</w:t>
            </w:r>
          </w:p>
          <w:p w14:paraId="559E9DFB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i/>
                <w:lang w:eastAsia="en-US"/>
              </w:rPr>
            </w:pPr>
          </w:p>
          <w:p w14:paraId="411F9CB8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HPLC-UV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4CC2651" w14:textId="77777777" w:rsidR="009B7D25" w:rsidRPr="00546FA2" w:rsidRDefault="009B7D25" w:rsidP="00AA3A5F">
            <w:pPr>
              <w:jc w:val="center"/>
            </w:pPr>
            <w:r w:rsidRPr="000E019A">
              <w:t>08.01.2020.</w:t>
            </w:r>
          </w:p>
        </w:tc>
      </w:tr>
      <w:tr w:rsidR="009B7D25" w14:paraId="502F8662" w14:textId="77777777" w:rsidTr="00F50C6D">
        <w:trPr>
          <w:trHeight w:val="45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3ED6960" w14:textId="77777777" w:rsidR="009B7D25" w:rsidRDefault="009B7D25" w:rsidP="00AA3A5F">
            <w:r>
              <w:t>E2-2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073EB" w14:textId="77777777" w:rsidR="009B7D25" w:rsidRDefault="009B7D25" w:rsidP="00AA3A5F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BE1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Određivanje vitamina B2</w:t>
            </w:r>
          </w:p>
          <w:p w14:paraId="0F1AA3CF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HPLC-metodom</w:t>
            </w:r>
          </w:p>
          <w:p w14:paraId="0C0AF11A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b/>
                <w:i/>
                <w:iCs/>
                <w:color w:val="008000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Determination of vitamin B2 by HPLC method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7413032" w14:textId="77777777" w:rsidR="009B7D25" w:rsidRPr="00546FA2" w:rsidRDefault="009B7D25" w:rsidP="00D34A01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</w:pPr>
          </w:p>
          <w:p w14:paraId="002039EA" w14:textId="77777777" w:rsidR="009B7D25" w:rsidRPr="00546FA2" w:rsidRDefault="009B7D25" w:rsidP="00D34A01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  <w:t xml:space="preserve">LOQ  </w:t>
            </w:r>
          </w:p>
          <w:p w14:paraId="3FAA50A1" w14:textId="02CCA69B" w:rsidR="009B7D25" w:rsidRPr="00546FA2" w:rsidRDefault="009B7D25" w:rsidP="00D34A01">
            <w:pPr>
              <w:jc w:val="center"/>
              <w:rPr>
                <w:sz w:val="20"/>
                <w:szCs w:val="20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  <w:t>0,005 mg/ml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05D6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546FA2">
              <w:rPr>
                <w:rFonts w:ascii="Arial" w:hAnsi="Arial" w:cs="Arial"/>
                <w:b/>
                <w:bCs/>
              </w:rPr>
              <w:t>HRN EN 14152:2014</w:t>
            </w:r>
          </w:p>
          <w:p w14:paraId="5DC091F2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i/>
                <w:lang w:eastAsia="en-US"/>
              </w:rPr>
            </w:pPr>
            <w:r w:rsidRPr="00546FA2">
              <w:rPr>
                <w:rFonts w:ascii="Arial" w:hAnsi="Arial" w:cs="Arial"/>
                <w:i/>
                <w:lang w:eastAsia="en-US"/>
              </w:rPr>
              <w:t>(EN 14152:2014)</w:t>
            </w:r>
          </w:p>
          <w:p w14:paraId="3FABDB63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i/>
                <w:lang w:eastAsia="en-US"/>
              </w:rPr>
            </w:pPr>
          </w:p>
          <w:p w14:paraId="3F0C4313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HPLC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60F23" w14:textId="77777777" w:rsidR="009B7D25" w:rsidRPr="00546FA2" w:rsidRDefault="009B7D25" w:rsidP="00AA3A5F">
            <w:pPr>
              <w:jc w:val="center"/>
            </w:pPr>
            <w:r w:rsidRPr="00546FA2">
              <w:t>30.01.2018.</w:t>
            </w:r>
          </w:p>
        </w:tc>
      </w:tr>
      <w:tr w:rsidR="009B7D25" w14:paraId="3959AAFD" w14:textId="77777777" w:rsidTr="00A317D8">
        <w:trPr>
          <w:trHeight w:val="454"/>
        </w:trPr>
        <w:tc>
          <w:tcPr>
            <w:tcW w:w="1696" w:type="dxa"/>
            <w:vAlign w:val="center"/>
          </w:tcPr>
          <w:p w14:paraId="4A43412E" w14:textId="77777777" w:rsidR="009B7D25" w:rsidRDefault="009B7D25" w:rsidP="00AA3A5F">
            <w:r>
              <w:t>E3-2-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86AEA" w14:textId="77777777" w:rsidR="009B7D25" w:rsidRDefault="009B7D25" w:rsidP="00AA3A5F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4762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Određivanje </w:t>
            </w:r>
            <w:r>
              <w:rPr>
                <w:rFonts w:ascii="Arial" w:hAnsi="Arial" w:cs="Arial"/>
                <w:b/>
                <w:lang w:eastAsia="en-US"/>
              </w:rPr>
              <w:t xml:space="preserve">vitamina E </w:t>
            </w:r>
            <w:r>
              <w:rPr>
                <w:rFonts w:ascii="Arial" w:hAnsi="Arial" w:cs="Arial"/>
                <w:b/>
              </w:rPr>
              <w:t>- HPLC metodom</w:t>
            </w:r>
          </w:p>
          <w:p w14:paraId="77B1532A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 xml:space="preserve">Determination of </w:t>
            </w:r>
            <w:r>
              <w:rPr>
                <w:rFonts w:ascii="Arial" w:hAnsi="Arial" w:cs="Arial"/>
                <w:lang w:eastAsia="en-US"/>
              </w:rPr>
              <w:t>α</w:t>
            </w:r>
            <w:r>
              <w:rPr>
                <w:rFonts w:ascii="Arial" w:hAnsi="Arial" w:cs="Arial"/>
                <w:i/>
                <w:iCs/>
                <w:lang w:eastAsia="en-US"/>
              </w:rPr>
              <w:t>-tocopherol</w:t>
            </w:r>
          </w:p>
          <w:p w14:paraId="68D066EB" w14:textId="77777777" w:rsidR="009B7D25" w:rsidRDefault="009B7D25" w:rsidP="00AA3A5F">
            <w:pPr>
              <w:pStyle w:val="CommentText"/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by HPLC method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D78" w14:textId="77777777" w:rsidR="009B7D25" w:rsidRPr="00546FA2" w:rsidRDefault="009B7D25" w:rsidP="00CF3D27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</w:pPr>
          </w:p>
          <w:p w14:paraId="0DC37BC5" w14:textId="1D238054" w:rsidR="009B7D25" w:rsidRPr="00546FA2" w:rsidRDefault="009B7D25" w:rsidP="00CF3D27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</w:pPr>
            <w:r w:rsidRPr="00546FA2"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  <w:t>LOQ</w:t>
            </w:r>
          </w:p>
          <w:p w14:paraId="63B0B63B" w14:textId="7993E06A" w:rsidR="009B7D25" w:rsidRPr="00546FA2" w:rsidRDefault="009B7D25" w:rsidP="00CF3D27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Cs/>
              </w:rPr>
              <w:t>0,2 µg /ml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D293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Vlastita metoda</w:t>
            </w:r>
          </w:p>
          <w:p w14:paraId="30D9FC6A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dstrike/>
                <w:lang w:eastAsia="en-US"/>
              </w:rPr>
            </w:pPr>
            <w:r w:rsidRPr="00546FA2">
              <w:rPr>
                <w:rFonts w:ascii="Arial" w:hAnsi="Arial" w:cs="Arial"/>
                <w:lang w:eastAsia="en-US"/>
              </w:rPr>
              <w:t>In-house method</w:t>
            </w:r>
          </w:p>
          <w:p w14:paraId="35B52C06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RU-OK-M/29</w:t>
            </w:r>
          </w:p>
          <w:p w14:paraId="0266C0E5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Dodatak A</w:t>
            </w:r>
          </w:p>
          <w:p w14:paraId="3B02B515" w14:textId="72FBF771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izdanje /</w:t>
            </w:r>
            <w:r w:rsidR="00AF18E5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edition 3</w:t>
            </w:r>
          </w:p>
          <w:p w14:paraId="71E9C0B1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lang w:eastAsia="en-US"/>
              </w:rPr>
            </w:pPr>
          </w:p>
          <w:p w14:paraId="2F9243E2" w14:textId="77777777" w:rsidR="009B7D25" w:rsidRPr="00546FA2" w:rsidRDefault="009B7D25" w:rsidP="00575C0E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46FA2">
              <w:rPr>
                <w:rFonts w:ascii="Arial" w:hAnsi="Arial" w:cs="Arial"/>
                <w:b/>
                <w:bCs/>
                <w:lang w:eastAsia="en-US"/>
              </w:rPr>
              <w:t>HPLC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942F910" w14:textId="77777777" w:rsidR="009B7D25" w:rsidRPr="00546FA2" w:rsidRDefault="009B7D25" w:rsidP="00AA3A5F">
            <w:pPr>
              <w:jc w:val="center"/>
            </w:pPr>
            <w:r w:rsidRPr="000E019A">
              <w:t>05.02.2020.</w:t>
            </w:r>
          </w:p>
        </w:tc>
      </w:tr>
      <w:tr w:rsidR="00FA12C5" w:rsidRPr="00FA12C5" w14:paraId="0CB97CA3" w14:textId="77777777" w:rsidTr="00A317D8">
        <w:trPr>
          <w:trHeight w:val="454"/>
        </w:trPr>
        <w:tc>
          <w:tcPr>
            <w:tcW w:w="1696" w:type="dxa"/>
            <w:vAlign w:val="center"/>
          </w:tcPr>
          <w:p w14:paraId="1ABA14EA" w14:textId="14C15B68" w:rsidR="009B7D25" w:rsidRPr="00FA12C5" w:rsidRDefault="009B7D25" w:rsidP="00AA3A5F">
            <w:r w:rsidRPr="00FA12C5">
              <w:t>E4-1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0FD3" w14:textId="77777777" w:rsidR="009B7D25" w:rsidRPr="00FA12C5" w:rsidRDefault="009B7D25" w:rsidP="00AA3A5F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6C9E" w14:textId="6269B2A1" w:rsidR="009B7D25" w:rsidRPr="00FA12C5" w:rsidRDefault="009B7D25" w:rsidP="00AA3A5F">
            <w:pPr>
              <w:pStyle w:val="CommentText"/>
              <w:jc w:val="center"/>
              <w:rPr>
                <w:rFonts w:ascii="Arial" w:hAnsi="Arial" w:cs="Arial"/>
                <w:b/>
              </w:rPr>
            </w:pPr>
            <w:r w:rsidRPr="00FA12C5">
              <w:rPr>
                <w:rFonts w:ascii="Arial" w:hAnsi="Arial" w:cs="Arial"/>
                <w:b/>
              </w:rPr>
              <w:t>Određivanje vitamina D</w:t>
            </w:r>
            <w:r w:rsidR="00A303B9" w:rsidRPr="00FA12C5">
              <w:rPr>
                <w:rFonts w:ascii="Arial" w:hAnsi="Arial" w:cs="Arial"/>
                <w:b/>
              </w:rPr>
              <w:t>3</w:t>
            </w:r>
            <w:r w:rsidRPr="00FA12C5">
              <w:rPr>
                <w:rFonts w:ascii="Arial" w:hAnsi="Arial" w:cs="Arial"/>
                <w:b/>
              </w:rPr>
              <w:t xml:space="preserve"> – HPLC metodom</w:t>
            </w:r>
          </w:p>
          <w:p w14:paraId="4DB4359D" w14:textId="7CF2339A" w:rsidR="009B7D25" w:rsidRPr="00FA12C5" w:rsidRDefault="009B7D25" w:rsidP="009B7D25">
            <w:pPr>
              <w:pStyle w:val="CommentText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FA12C5">
              <w:rPr>
                <w:rFonts w:ascii="Arial" w:hAnsi="Arial" w:cs="Arial"/>
                <w:i/>
                <w:iCs/>
                <w:lang w:eastAsia="en-US"/>
              </w:rPr>
              <w:t xml:space="preserve">Determination of </w:t>
            </w:r>
            <w:r w:rsidR="00A303B9" w:rsidRPr="00FA12C5">
              <w:rPr>
                <w:rFonts w:ascii="Arial" w:hAnsi="Arial" w:cs="Arial"/>
                <w:i/>
                <w:iCs/>
                <w:lang w:eastAsia="en-US"/>
              </w:rPr>
              <w:t>vitamin D3</w:t>
            </w:r>
          </w:p>
          <w:p w14:paraId="5C89020B" w14:textId="1579A819" w:rsidR="009B7D25" w:rsidRPr="00FA12C5" w:rsidRDefault="009B7D25" w:rsidP="009B7D25">
            <w:pPr>
              <w:pStyle w:val="CommentText"/>
              <w:jc w:val="center"/>
              <w:rPr>
                <w:rFonts w:ascii="Arial" w:hAnsi="Arial" w:cs="Arial"/>
                <w:b/>
              </w:rPr>
            </w:pPr>
            <w:r w:rsidRPr="00FA12C5">
              <w:rPr>
                <w:rFonts w:ascii="Arial" w:hAnsi="Arial" w:cs="Arial"/>
                <w:i/>
                <w:iCs/>
                <w:lang w:eastAsia="en-US"/>
              </w:rPr>
              <w:t>by HPLC method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F5C8" w14:textId="77777777" w:rsidR="009B7D25" w:rsidRPr="00FA12C5" w:rsidRDefault="009B7D25" w:rsidP="00CF3D27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</w:pPr>
            <w:r w:rsidRPr="00FA12C5"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  <w:t>LOQ</w:t>
            </w:r>
          </w:p>
          <w:p w14:paraId="0F204B86" w14:textId="76711B1A" w:rsidR="009B7D25" w:rsidRPr="00FA12C5" w:rsidRDefault="00A303B9" w:rsidP="00CF3D27">
            <w:pPr>
              <w:jc w:val="center"/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</w:pPr>
            <w:r w:rsidRPr="00FA12C5">
              <w:rPr>
                <w:rFonts w:ascii="Arial" w:eastAsia="Times New Roman" w:hAnsi="Arial" w:cs="Arial"/>
                <w:bCs/>
                <w:kern w:val="20"/>
                <w:sz w:val="20"/>
                <w:szCs w:val="20"/>
                <w:lang w:eastAsia="hr-HR"/>
              </w:rPr>
              <w:t xml:space="preserve">0,03 µg/ml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9DB" w14:textId="77777777" w:rsidR="009B7D25" w:rsidRPr="00FA12C5" w:rsidRDefault="009B7D25" w:rsidP="009B7D25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A12C5">
              <w:rPr>
                <w:rFonts w:ascii="Arial" w:hAnsi="Arial" w:cs="Arial"/>
                <w:b/>
                <w:bCs/>
                <w:lang w:eastAsia="en-US"/>
              </w:rPr>
              <w:t>Vlastita metoda</w:t>
            </w:r>
          </w:p>
          <w:p w14:paraId="0E7C4B75" w14:textId="77777777" w:rsidR="009B7D25" w:rsidRPr="00FA12C5" w:rsidRDefault="009B7D25" w:rsidP="009B7D25">
            <w:pPr>
              <w:pStyle w:val="CommentText"/>
              <w:jc w:val="center"/>
              <w:rPr>
                <w:rFonts w:ascii="Arial" w:hAnsi="Arial" w:cs="Arial"/>
                <w:dstrike/>
                <w:lang w:eastAsia="en-US"/>
              </w:rPr>
            </w:pPr>
            <w:r w:rsidRPr="00FA12C5">
              <w:rPr>
                <w:rFonts w:ascii="Arial" w:hAnsi="Arial" w:cs="Arial"/>
                <w:lang w:eastAsia="en-US"/>
              </w:rPr>
              <w:t>In-house method</w:t>
            </w:r>
          </w:p>
          <w:p w14:paraId="51677343" w14:textId="77777777" w:rsidR="009B7D25" w:rsidRPr="00FA12C5" w:rsidRDefault="009B7D25" w:rsidP="009B7D25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A12C5">
              <w:rPr>
                <w:rFonts w:ascii="Arial" w:hAnsi="Arial" w:cs="Arial"/>
                <w:b/>
                <w:bCs/>
                <w:lang w:eastAsia="en-US"/>
              </w:rPr>
              <w:t>RU-OK-M/29</w:t>
            </w:r>
          </w:p>
          <w:p w14:paraId="08BDAE2E" w14:textId="53517813" w:rsidR="009B7D25" w:rsidRPr="00FA12C5" w:rsidRDefault="009B7D25" w:rsidP="009B7D25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A12C5">
              <w:rPr>
                <w:rFonts w:ascii="Arial" w:hAnsi="Arial" w:cs="Arial"/>
                <w:b/>
                <w:bCs/>
                <w:lang w:eastAsia="en-US"/>
              </w:rPr>
              <w:t>Dodatak C</w:t>
            </w:r>
          </w:p>
          <w:p w14:paraId="6FCFD035" w14:textId="376FFCEA" w:rsidR="009B7D25" w:rsidRPr="00FA12C5" w:rsidRDefault="009B7D25" w:rsidP="009B7D25">
            <w:pPr>
              <w:pStyle w:val="CommentText"/>
              <w:jc w:val="center"/>
              <w:rPr>
                <w:rFonts w:ascii="Arial" w:hAnsi="Arial" w:cs="Arial"/>
                <w:lang w:eastAsia="en-US"/>
              </w:rPr>
            </w:pPr>
            <w:r w:rsidRPr="00FA12C5">
              <w:rPr>
                <w:rFonts w:ascii="Arial" w:hAnsi="Arial" w:cs="Arial"/>
                <w:lang w:eastAsia="en-US"/>
              </w:rPr>
              <w:t>izdanje /</w:t>
            </w:r>
            <w:r w:rsidR="00AF18E5" w:rsidRPr="00FA12C5">
              <w:rPr>
                <w:rFonts w:ascii="Arial" w:hAnsi="Arial" w:cs="Arial"/>
                <w:lang w:eastAsia="en-US"/>
              </w:rPr>
              <w:t xml:space="preserve"> </w:t>
            </w:r>
            <w:r w:rsidRPr="00FA12C5">
              <w:rPr>
                <w:rFonts w:ascii="Arial" w:hAnsi="Arial" w:cs="Arial"/>
                <w:lang w:eastAsia="en-US"/>
              </w:rPr>
              <w:t>edition 1</w:t>
            </w:r>
          </w:p>
          <w:p w14:paraId="1273759F" w14:textId="77777777" w:rsidR="009B7D25" w:rsidRPr="00FA12C5" w:rsidRDefault="009B7D25" w:rsidP="009B7D25">
            <w:pPr>
              <w:pStyle w:val="CommentText"/>
              <w:jc w:val="center"/>
              <w:rPr>
                <w:rFonts w:ascii="Arial" w:hAnsi="Arial" w:cs="Arial"/>
                <w:lang w:eastAsia="en-US"/>
              </w:rPr>
            </w:pPr>
          </w:p>
          <w:p w14:paraId="64FDF9E4" w14:textId="72740BAE" w:rsidR="009B7D25" w:rsidRPr="00FA12C5" w:rsidRDefault="009B7D25" w:rsidP="009B7D25">
            <w:pPr>
              <w:pStyle w:val="CommentText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A12C5">
              <w:rPr>
                <w:rFonts w:ascii="Arial" w:hAnsi="Arial" w:cs="Arial"/>
                <w:b/>
                <w:bCs/>
                <w:lang w:eastAsia="en-US"/>
              </w:rPr>
              <w:t>HPLC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689217" w14:textId="529CFFA5" w:rsidR="009B7D25" w:rsidRPr="00FA12C5" w:rsidRDefault="005D565F" w:rsidP="00AA3A5F">
            <w:pPr>
              <w:jc w:val="center"/>
            </w:pPr>
            <w:r>
              <w:t>21.03.2024</w:t>
            </w:r>
            <w:r w:rsidR="00FA12C5">
              <w:t>.</w:t>
            </w:r>
          </w:p>
        </w:tc>
      </w:tr>
    </w:tbl>
    <w:p w14:paraId="61142736" w14:textId="0EC6AC32" w:rsidR="00B57D97" w:rsidRDefault="00B57D97" w:rsidP="00677F4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76C8B9DA" w14:textId="77777777" w:rsidR="00081717" w:rsidRPr="00B7537A" w:rsidRDefault="00081717" w:rsidP="00677F4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0B0D20AF" w14:textId="3E188059" w:rsidR="00677F49" w:rsidRPr="004B5749" w:rsidRDefault="00677F49" w:rsidP="00677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val="en-US"/>
        </w:rPr>
      </w:pPr>
      <w:r w:rsidRPr="00677F49">
        <w:rPr>
          <w:rFonts w:ascii="Times New Roman" w:eastAsia="Times New Roman" w:hAnsi="Times New Roman" w:cs="Times New Roman"/>
          <w:szCs w:val="24"/>
          <w:lang w:val="en-US"/>
        </w:rPr>
        <w:t xml:space="preserve">* </w:t>
      </w:r>
      <w:proofErr w:type="spellStart"/>
      <w:r w:rsidRPr="00677F49">
        <w:rPr>
          <w:rFonts w:ascii="Times New Roman" w:eastAsia="Times New Roman" w:hAnsi="Times New Roman" w:cs="Times New Roman"/>
          <w:szCs w:val="24"/>
          <w:lang w:val="en-US"/>
        </w:rPr>
        <w:t>Uz</w:t>
      </w:r>
      <w:proofErr w:type="spellEnd"/>
      <w:r w:rsidRPr="00677F49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677F49">
        <w:rPr>
          <w:rFonts w:ascii="Times New Roman" w:eastAsia="Times New Roman" w:hAnsi="Times New Roman" w:cs="Times New Roman"/>
          <w:szCs w:val="24"/>
          <w:lang w:val="en-US"/>
        </w:rPr>
        <w:t>pripremu</w:t>
      </w:r>
      <w:proofErr w:type="spellEnd"/>
      <w:r w:rsidRPr="00677F49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677F49">
        <w:rPr>
          <w:rFonts w:ascii="Times New Roman" w:eastAsia="Times New Roman" w:hAnsi="Times New Roman" w:cs="Times New Roman"/>
          <w:szCs w:val="24"/>
          <w:lang w:val="en-US"/>
        </w:rPr>
        <w:t>ispitnih</w:t>
      </w:r>
      <w:proofErr w:type="spellEnd"/>
      <w:r w:rsidRPr="00677F49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677F49">
        <w:rPr>
          <w:rFonts w:ascii="Times New Roman" w:eastAsia="Times New Roman" w:hAnsi="Times New Roman" w:cs="Times New Roman"/>
          <w:szCs w:val="24"/>
          <w:lang w:val="en-US"/>
        </w:rPr>
        <w:t>uzoraka</w:t>
      </w:r>
      <w:proofErr w:type="spellEnd"/>
      <w:r w:rsidRPr="00677F49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677F49">
        <w:rPr>
          <w:rFonts w:ascii="Times New Roman" w:eastAsia="Times New Roman" w:hAnsi="Times New Roman" w:cs="Times New Roman"/>
          <w:szCs w:val="24"/>
          <w:lang w:val="en-US"/>
        </w:rPr>
        <w:t>prema</w:t>
      </w:r>
      <w:proofErr w:type="spellEnd"/>
      <w:r w:rsidRPr="00677F49">
        <w:rPr>
          <w:rFonts w:ascii="Times New Roman" w:eastAsia="Times New Roman" w:hAnsi="Times New Roman" w:cs="Times New Roman"/>
          <w:szCs w:val="24"/>
          <w:lang w:val="en-US"/>
        </w:rPr>
        <w:t xml:space="preserve"> / </w:t>
      </w:r>
      <w:r w:rsidRPr="00677F49">
        <w:rPr>
          <w:rFonts w:ascii="Times New Roman" w:eastAsia="Times New Roman" w:hAnsi="Times New Roman" w:cs="Times New Roman"/>
          <w:i/>
          <w:iCs/>
          <w:szCs w:val="24"/>
          <w:lang w:val="en-US"/>
        </w:rPr>
        <w:t>With preparati</w:t>
      </w:r>
      <w:r w:rsidR="004B5749">
        <w:rPr>
          <w:rFonts w:ascii="Times New Roman" w:eastAsia="Times New Roman" w:hAnsi="Times New Roman" w:cs="Times New Roman"/>
          <w:i/>
          <w:iCs/>
          <w:szCs w:val="24"/>
          <w:lang w:val="en-US"/>
        </w:rPr>
        <w:t xml:space="preserve">on of test samples according to </w:t>
      </w:r>
      <w:r w:rsidRPr="00677F49">
        <w:rPr>
          <w:rFonts w:ascii="Times New Roman" w:eastAsia="Times New Roman" w:hAnsi="Times New Roman" w:cs="Times New Roman"/>
          <w:szCs w:val="24"/>
          <w:lang w:val="en-US"/>
        </w:rPr>
        <w:t>AOAC, 18</w:t>
      </w:r>
      <w:r w:rsidRPr="00677F49">
        <w:rPr>
          <w:rFonts w:ascii="Times New Roman" w:eastAsia="Times New Roman" w:hAnsi="Times New Roman" w:cs="Times New Roman"/>
          <w:szCs w:val="16"/>
          <w:vertAlign w:val="superscript"/>
          <w:lang w:val="en-US"/>
        </w:rPr>
        <w:t>th</w:t>
      </w:r>
      <w:r w:rsidRPr="00677F49">
        <w:rPr>
          <w:rFonts w:ascii="Times New Roman" w:eastAsia="Times New Roman" w:hAnsi="Times New Roman" w:cs="Times New Roman"/>
          <w:szCs w:val="16"/>
          <w:lang w:val="en-US"/>
        </w:rPr>
        <w:t xml:space="preserve"> </w:t>
      </w:r>
      <w:r w:rsidRPr="00677F49">
        <w:rPr>
          <w:rFonts w:ascii="Times New Roman" w:eastAsia="Times New Roman" w:hAnsi="Times New Roman" w:cs="Times New Roman"/>
          <w:szCs w:val="24"/>
          <w:lang w:val="en-US"/>
        </w:rPr>
        <w:t>Ed., 2005 Official method No. 970.20</w:t>
      </w:r>
    </w:p>
    <w:p w14:paraId="11AB88A2" w14:textId="594A1424" w:rsidR="00677F49" w:rsidRDefault="00677F49" w:rsidP="00677F49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szCs w:val="24"/>
          <w:u w:val="single"/>
          <w:lang w:eastAsia="hr-HR"/>
        </w:rPr>
      </w:pPr>
    </w:p>
    <w:p w14:paraId="09F38326" w14:textId="77777777" w:rsidR="005800CA" w:rsidRPr="00677F49" w:rsidRDefault="005800CA" w:rsidP="00677F49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szCs w:val="24"/>
          <w:u w:val="single"/>
          <w:lang w:eastAsia="hr-HR"/>
        </w:rPr>
      </w:pPr>
    </w:p>
    <w:p w14:paraId="7CA56505" w14:textId="77777777" w:rsidR="00677F49" w:rsidRPr="00677F49" w:rsidRDefault="00677F49" w:rsidP="00677F49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szCs w:val="24"/>
          <w:u w:val="single"/>
          <w:lang w:val="en" w:eastAsia="hr-HR"/>
        </w:rPr>
      </w:pPr>
      <w:r w:rsidRPr="00677F49">
        <w:rPr>
          <w:rFonts w:ascii="Times New Roman" w:eastAsia="Times New Roman" w:hAnsi="Times New Roman" w:cs="Times New Roman"/>
          <w:szCs w:val="24"/>
          <w:u w:val="single"/>
          <w:lang w:eastAsia="hr-HR"/>
        </w:rPr>
        <w:t xml:space="preserve">Kratice / </w:t>
      </w:r>
      <w:r w:rsidRPr="00677F49">
        <w:rPr>
          <w:rFonts w:ascii="Times New Roman" w:eastAsia="Times New Roman" w:hAnsi="Times New Roman" w:cs="Times New Roman"/>
          <w:szCs w:val="24"/>
          <w:u w:val="single"/>
          <w:lang w:val="en" w:eastAsia="hr-HR"/>
        </w:rPr>
        <w:t>Abbreviations</w:t>
      </w:r>
    </w:p>
    <w:p w14:paraId="4FD9A90A" w14:textId="77777777" w:rsidR="00677F49" w:rsidRPr="00677F49" w:rsidRDefault="00677F49" w:rsidP="00677F49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i/>
          <w:iCs/>
          <w:szCs w:val="24"/>
          <w:lang w:eastAsia="hr-HR"/>
        </w:rPr>
      </w:pPr>
      <w:r w:rsidRPr="00677F49">
        <w:rPr>
          <w:rFonts w:ascii="Times New Roman" w:eastAsia="Times New Roman" w:hAnsi="Times New Roman" w:cs="Times New Roman"/>
          <w:szCs w:val="24"/>
          <w:lang w:eastAsia="hr-HR"/>
        </w:rPr>
        <w:t xml:space="preserve">HPLC: tekućinska kromatografija visoke djelotvornosti / </w:t>
      </w:r>
      <w:r w:rsidRPr="00677F49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High-performance liquid chromatography</w:t>
      </w:r>
    </w:p>
    <w:p w14:paraId="6C36CE5B" w14:textId="77777777" w:rsidR="00677F49" w:rsidRPr="00677F49" w:rsidRDefault="00677F49" w:rsidP="00677F49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677F49">
        <w:rPr>
          <w:rFonts w:ascii="Times New Roman" w:eastAsia="Times New Roman" w:hAnsi="Times New Roman" w:cs="Times New Roman"/>
          <w:szCs w:val="24"/>
          <w:lang w:eastAsia="hr-HR"/>
        </w:rPr>
        <w:t xml:space="preserve">HPLC-FLD: tekućinska kromatografija visoke djelotvornosti uz flouorescentnu detekciju / </w:t>
      </w:r>
    </w:p>
    <w:p w14:paraId="0D975E37" w14:textId="77777777" w:rsidR="00677F49" w:rsidRPr="00677F49" w:rsidRDefault="00677F49" w:rsidP="00677F49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i/>
          <w:iCs/>
          <w:szCs w:val="24"/>
          <w:lang w:eastAsia="hr-HR"/>
        </w:rPr>
      </w:pPr>
      <w:r w:rsidRPr="00677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 w:rsidRPr="00677F49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High-performance liquid chromatography with fluorescence detection</w:t>
      </w:r>
    </w:p>
    <w:p w14:paraId="03061FDA" w14:textId="77777777" w:rsidR="00677F49" w:rsidRPr="00677F49" w:rsidRDefault="00677F49" w:rsidP="00677F49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677F49">
        <w:rPr>
          <w:rFonts w:ascii="Times New Roman" w:eastAsia="Times New Roman" w:hAnsi="Times New Roman" w:cs="Times New Roman"/>
          <w:szCs w:val="24"/>
          <w:lang w:eastAsia="hr-HR"/>
        </w:rPr>
        <w:t>HPLC-UV: tekućinska kromatografija visoke djelotvornosti uz UV detekciju</w:t>
      </w:r>
    </w:p>
    <w:p w14:paraId="1D00A6B2" w14:textId="77777777" w:rsidR="00677F49" w:rsidRPr="00677F49" w:rsidRDefault="00677F49" w:rsidP="00677F49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i/>
          <w:iCs/>
          <w:szCs w:val="24"/>
          <w:lang w:eastAsia="hr-HR"/>
        </w:rPr>
      </w:pPr>
      <w:r w:rsidRPr="00677F49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 xml:space="preserve">                   High-performance liquid chromatography with UV detection</w:t>
      </w:r>
    </w:p>
    <w:p w14:paraId="31DA36E4" w14:textId="4070EDAB" w:rsidR="00DA2824" w:rsidRDefault="00DA2824" w:rsidP="00312BC0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i/>
          <w:iCs/>
          <w:szCs w:val="24"/>
          <w:lang w:eastAsia="hr-HR"/>
        </w:rPr>
      </w:pPr>
    </w:p>
    <w:p w14:paraId="475A9F66" w14:textId="4B67D075" w:rsidR="00CD745C" w:rsidRDefault="00CD745C" w:rsidP="00312BC0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i/>
          <w:iCs/>
          <w:szCs w:val="24"/>
          <w:lang w:eastAsia="hr-HR"/>
        </w:rPr>
      </w:pPr>
    </w:p>
    <w:p w14:paraId="63565D6F" w14:textId="5CA7834D" w:rsidR="00CD745C" w:rsidRDefault="00CD745C" w:rsidP="00312BC0">
      <w:pPr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i/>
          <w:iCs/>
          <w:szCs w:val="24"/>
          <w:lang w:eastAsia="hr-HR"/>
        </w:rPr>
      </w:pPr>
    </w:p>
    <w:sectPr w:rsidR="00CD745C" w:rsidSect="00D81AFE">
      <w:footerReference w:type="default" r:id="rId7"/>
      <w:pgSz w:w="15840" w:h="12240" w:orient="landscape"/>
      <w:pgMar w:top="426" w:right="624" w:bottom="49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D306" w14:textId="77777777" w:rsidR="007C4681" w:rsidRDefault="007C4681" w:rsidP="003C1D90">
      <w:pPr>
        <w:spacing w:after="0" w:line="240" w:lineRule="auto"/>
      </w:pPr>
      <w:r>
        <w:separator/>
      </w:r>
    </w:p>
  </w:endnote>
  <w:endnote w:type="continuationSeparator" w:id="0">
    <w:p w14:paraId="1CD3DB71" w14:textId="77777777" w:rsidR="007C4681" w:rsidRDefault="007C4681" w:rsidP="003C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47845451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2075423726"/>
          <w:docPartObj>
            <w:docPartGallery w:val="Page Numbers (Top of Page)"/>
            <w:docPartUnique/>
          </w:docPartObj>
        </w:sdtPr>
        <w:sdtEndPr/>
        <w:sdtContent>
          <w:p w14:paraId="3D359641" w14:textId="28E80E92" w:rsidR="0052688D" w:rsidRDefault="00D81AFE" w:rsidP="00526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</w:rPr>
              <w:t>O</w:t>
            </w:r>
            <w:r w:rsidR="00F50C6D" w:rsidRPr="0052688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brazac-P-7.2-1/1</w:t>
            </w:r>
            <w:r w:rsidR="0052688D" w:rsidRPr="0052688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izdanje 2</w:t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F50C6D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  <w:r w:rsidR="005800CA">
              <w:rPr>
                <w:rFonts w:ascii="Arial" w:eastAsia="Times New Roman" w:hAnsi="Arial" w:cs="Arial"/>
                <w:sz w:val="18"/>
                <w:szCs w:val="24"/>
                <w:lang w:eastAsia="hr-HR"/>
              </w:rPr>
              <w:tab/>
            </w:r>
          </w:p>
          <w:p w14:paraId="560DCFDB" w14:textId="3D224FF4" w:rsidR="00F50C6D" w:rsidRPr="0052688D" w:rsidRDefault="005800CA" w:rsidP="00526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Form-P-7.2-1/1</w:t>
            </w:r>
            <w:r w:rsidR="0052688D">
              <w:rPr>
                <w:rFonts w:ascii="Arial" w:hAnsi="Arial" w:cs="Arial"/>
                <w:i/>
                <w:sz w:val="16"/>
                <w:szCs w:val="16"/>
              </w:rPr>
              <w:t>, issue 2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478E7F" w14:textId="47454FEC" w:rsidR="00634959" w:rsidRPr="00634959" w:rsidRDefault="00634959" w:rsidP="00F50C6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hr-HR"/>
              </w:rPr>
            </w:pPr>
          </w:p>
          <w:p w14:paraId="04901FA2" w14:textId="40819068" w:rsidR="00487BF0" w:rsidRPr="00B57D97" w:rsidRDefault="00487BF0" w:rsidP="00634959">
            <w:pPr>
              <w:pStyle w:val="Footer"/>
              <w:jc w:val="center"/>
              <w:rPr>
                <w:sz w:val="18"/>
                <w:szCs w:val="18"/>
              </w:rPr>
            </w:pPr>
            <w:r w:rsidRPr="00B57D97">
              <w:rPr>
                <w:sz w:val="18"/>
                <w:szCs w:val="18"/>
              </w:rPr>
              <w:t>Stranica</w:t>
            </w:r>
            <w:r w:rsidR="00B57D97">
              <w:rPr>
                <w:sz w:val="18"/>
                <w:szCs w:val="18"/>
              </w:rPr>
              <w:t xml:space="preserve"> /</w:t>
            </w:r>
            <w:r w:rsidR="00B57D97" w:rsidRPr="00B57D97">
              <w:rPr>
                <w:i/>
                <w:sz w:val="18"/>
                <w:szCs w:val="18"/>
              </w:rPr>
              <w:t>Page</w:t>
            </w:r>
            <w:r w:rsidRPr="00B57D97">
              <w:rPr>
                <w:sz w:val="18"/>
                <w:szCs w:val="18"/>
              </w:rPr>
              <w:t xml:space="preserve"> </w:t>
            </w:r>
            <w:r w:rsidRPr="00B57D97">
              <w:rPr>
                <w:b/>
                <w:bCs/>
                <w:sz w:val="18"/>
                <w:szCs w:val="18"/>
              </w:rPr>
              <w:fldChar w:fldCharType="begin"/>
            </w:r>
            <w:r w:rsidRPr="00B57D97">
              <w:rPr>
                <w:b/>
                <w:bCs/>
                <w:sz w:val="18"/>
                <w:szCs w:val="18"/>
              </w:rPr>
              <w:instrText>PAGE</w:instrText>
            </w:r>
            <w:r w:rsidRPr="00B57D97">
              <w:rPr>
                <w:b/>
                <w:bCs/>
                <w:sz w:val="18"/>
                <w:szCs w:val="18"/>
              </w:rPr>
              <w:fldChar w:fldCharType="separate"/>
            </w:r>
            <w:r w:rsidR="00523276">
              <w:rPr>
                <w:b/>
                <w:bCs/>
                <w:noProof/>
                <w:sz w:val="18"/>
                <w:szCs w:val="18"/>
              </w:rPr>
              <w:t>2</w:t>
            </w:r>
            <w:r w:rsidRPr="00B57D97">
              <w:rPr>
                <w:b/>
                <w:bCs/>
                <w:sz w:val="18"/>
                <w:szCs w:val="18"/>
              </w:rPr>
              <w:fldChar w:fldCharType="end"/>
            </w:r>
            <w:r w:rsidRPr="00B57D97">
              <w:rPr>
                <w:sz w:val="18"/>
                <w:szCs w:val="18"/>
              </w:rPr>
              <w:t xml:space="preserve"> od </w:t>
            </w:r>
            <w:r w:rsidRPr="00B57D97">
              <w:rPr>
                <w:b/>
                <w:bCs/>
                <w:sz w:val="18"/>
                <w:szCs w:val="18"/>
              </w:rPr>
              <w:fldChar w:fldCharType="begin"/>
            </w:r>
            <w:r w:rsidRPr="00B57D97">
              <w:rPr>
                <w:b/>
                <w:bCs/>
                <w:sz w:val="18"/>
                <w:szCs w:val="18"/>
              </w:rPr>
              <w:instrText>NUMPAGES</w:instrText>
            </w:r>
            <w:r w:rsidRPr="00B57D97">
              <w:rPr>
                <w:b/>
                <w:bCs/>
                <w:sz w:val="18"/>
                <w:szCs w:val="18"/>
              </w:rPr>
              <w:fldChar w:fldCharType="separate"/>
            </w:r>
            <w:r w:rsidR="00523276">
              <w:rPr>
                <w:b/>
                <w:bCs/>
                <w:noProof/>
                <w:sz w:val="18"/>
                <w:szCs w:val="18"/>
              </w:rPr>
              <w:t>5</w:t>
            </w:r>
            <w:r w:rsidRPr="00B57D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93FEDF9" w14:textId="1D80AF20" w:rsidR="00746882" w:rsidRDefault="00746882" w:rsidP="004B5749">
    <w:pPr>
      <w:pStyle w:val="Footer"/>
      <w:jc w:val="right"/>
      <w:rPr>
        <w:rFonts w:ascii="Arial" w:hAnsi="Arial" w:cs="Arial"/>
        <w:sz w:val="18"/>
        <w:szCs w:val="18"/>
      </w:rPr>
    </w:pPr>
  </w:p>
  <w:p w14:paraId="6CCB19F7" w14:textId="77777777" w:rsidR="00F83B37" w:rsidRPr="004B5749" w:rsidRDefault="00F83B37" w:rsidP="004B5749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60BFD" w14:textId="77777777" w:rsidR="007C4681" w:rsidRDefault="007C4681" w:rsidP="003C1D90">
      <w:pPr>
        <w:spacing w:after="0" w:line="240" w:lineRule="auto"/>
      </w:pPr>
      <w:r>
        <w:separator/>
      </w:r>
    </w:p>
  </w:footnote>
  <w:footnote w:type="continuationSeparator" w:id="0">
    <w:p w14:paraId="3C7AC9DD" w14:textId="77777777" w:rsidR="007C4681" w:rsidRDefault="007C4681" w:rsidP="003C1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90"/>
    <w:rsid w:val="00004E0A"/>
    <w:rsid w:val="0002057C"/>
    <w:rsid w:val="0002550C"/>
    <w:rsid w:val="00027512"/>
    <w:rsid w:val="000318F7"/>
    <w:rsid w:val="00034030"/>
    <w:rsid w:val="000503E2"/>
    <w:rsid w:val="000646C1"/>
    <w:rsid w:val="00074D77"/>
    <w:rsid w:val="00081717"/>
    <w:rsid w:val="00097051"/>
    <w:rsid w:val="000D56F2"/>
    <w:rsid w:val="000E019A"/>
    <w:rsid w:val="0012181B"/>
    <w:rsid w:val="0012684D"/>
    <w:rsid w:val="00134495"/>
    <w:rsid w:val="0014060E"/>
    <w:rsid w:val="001503A8"/>
    <w:rsid w:val="0015651F"/>
    <w:rsid w:val="00171C1C"/>
    <w:rsid w:val="00174FC4"/>
    <w:rsid w:val="001838A2"/>
    <w:rsid w:val="00183F06"/>
    <w:rsid w:val="00184AFF"/>
    <w:rsid w:val="001B7213"/>
    <w:rsid w:val="001C7525"/>
    <w:rsid w:val="001E1667"/>
    <w:rsid w:val="00207598"/>
    <w:rsid w:val="00255A5E"/>
    <w:rsid w:val="00272173"/>
    <w:rsid w:val="00272279"/>
    <w:rsid w:val="002A50F5"/>
    <w:rsid w:val="002D5ED4"/>
    <w:rsid w:val="00312BC0"/>
    <w:rsid w:val="00325215"/>
    <w:rsid w:val="003324FF"/>
    <w:rsid w:val="003549FB"/>
    <w:rsid w:val="00362BCD"/>
    <w:rsid w:val="00380ED3"/>
    <w:rsid w:val="003A6D85"/>
    <w:rsid w:val="003B0634"/>
    <w:rsid w:val="003C015B"/>
    <w:rsid w:val="003C1D90"/>
    <w:rsid w:val="003C47BD"/>
    <w:rsid w:val="003E321F"/>
    <w:rsid w:val="004025EB"/>
    <w:rsid w:val="004073C7"/>
    <w:rsid w:val="00416581"/>
    <w:rsid w:val="00432438"/>
    <w:rsid w:val="004344A2"/>
    <w:rsid w:val="00454D48"/>
    <w:rsid w:val="004555DB"/>
    <w:rsid w:val="0048011D"/>
    <w:rsid w:val="00481E1F"/>
    <w:rsid w:val="00487BF0"/>
    <w:rsid w:val="004B4488"/>
    <w:rsid w:val="004B5749"/>
    <w:rsid w:val="004D0EB6"/>
    <w:rsid w:val="004D4198"/>
    <w:rsid w:val="004E14A0"/>
    <w:rsid w:val="004E4675"/>
    <w:rsid w:val="004E7BAF"/>
    <w:rsid w:val="004F394D"/>
    <w:rsid w:val="00513400"/>
    <w:rsid w:val="00514AAF"/>
    <w:rsid w:val="00520350"/>
    <w:rsid w:val="00523276"/>
    <w:rsid w:val="0052688D"/>
    <w:rsid w:val="00540EC4"/>
    <w:rsid w:val="00546FA2"/>
    <w:rsid w:val="005668AB"/>
    <w:rsid w:val="00566FD3"/>
    <w:rsid w:val="00574584"/>
    <w:rsid w:val="00575C0E"/>
    <w:rsid w:val="005800CA"/>
    <w:rsid w:val="005A7543"/>
    <w:rsid w:val="005B4033"/>
    <w:rsid w:val="005C16B2"/>
    <w:rsid w:val="005D565F"/>
    <w:rsid w:val="005E459A"/>
    <w:rsid w:val="005F6A72"/>
    <w:rsid w:val="006171EE"/>
    <w:rsid w:val="00634959"/>
    <w:rsid w:val="006412FD"/>
    <w:rsid w:val="006640D6"/>
    <w:rsid w:val="00677F49"/>
    <w:rsid w:val="00696660"/>
    <w:rsid w:val="006C4F60"/>
    <w:rsid w:val="00707CA0"/>
    <w:rsid w:val="00710BCB"/>
    <w:rsid w:val="00735689"/>
    <w:rsid w:val="00740569"/>
    <w:rsid w:val="00746882"/>
    <w:rsid w:val="0075021A"/>
    <w:rsid w:val="00755D84"/>
    <w:rsid w:val="0076078D"/>
    <w:rsid w:val="00764297"/>
    <w:rsid w:val="00780B83"/>
    <w:rsid w:val="007902DF"/>
    <w:rsid w:val="007C4681"/>
    <w:rsid w:val="007E12FB"/>
    <w:rsid w:val="00801BA8"/>
    <w:rsid w:val="008107AE"/>
    <w:rsid w:val="00810DC6"/>
    <w:rsid w:val="00811FBC"/>
    <w:rsid w:val="0081359D"/>
    <w:rsid w:val="0083263C"/>
    <w:rsid w:val="00842B5D"/>
    <w:rsid w:val="008449D0"/>
    <w:rsid w:val="00860455"/>
    <w:rsid w:val="00881F39"/>
    <w:rsid w:val="008906A6"/>
    <w:rsid w:val="008A5567"/>
    <w:rsid w:val="008B4015"/>
    <w:rsid w:val="008D3FB0"/>
    <w:rsid w:val="008E0FD8"/>
    <w:rsid w:val="008E13DB"/>
    <w:rsid w:val="00900B18"/>
    <w:rsid w:val="00903D94"/>
    <w:rsid w:val="00906D8B"/>
    <w:rsid w:val="00906F9B"/>
    <w:rsid w:val="0092488C"/>
    <w:rsid w:val="00944833"/>
    <w:rsid w:val="009535BA"/>
    <w:rsid w:val="009635CF"/>
    <w:rsid w:val="00963F42"/>
    <w:rsid w:val="00973F3A"/>
    <w:rsid w:val="009810E3"/>
    <w:rsid w:val="009A6A5B"/>
    <w:rsid w:val="009B7D25"/>
    <w:rsid w:val="009D6418"/>
    <w:rsid w:val="009F0ACA"/>
    <w:rsid w:val="00A060EF"/>
    <w:rsid w:val="00A11E44"/>
    <w:rsid w:val="00A12880"/>
    <w:rsid w:val="00A1504A"/>
    <w:rsid w:val="00A303B9"/>
    <w:rsid w:val="00A317D8"/>
    <w:rsid w:val="00A40F77"/>
    <w:rsid w:val="00A67096"/>
    <w:rsid w:val="00A85F7A"/>
    <w:rsid w:val="00AA3A5F"/>
    <w:rsid w:val="00AC5AAA"/>
    <w:rsid w:val="00AE6521"/>
    <w:rsid w:val="00AF18E5"/>
    <w:rsid w:val="00B26A5C"/>
    <w:rsid w:val="00B4704A"/>
    <w:rsid w:val="00B57D97"/>
    <w:rsid w:val="00B61781"/>
    <w:rsid w:val="00B7537A"/>
    <w:rsid w:val="00B84A1D"/>
    <w:rsid w:val="00B8588E"/>
    <w:rsid w:val="00B85B81"/>
    <w:rsid w:val="00B920EE"/>
    <w:rsid w:val="00BA69E9"/>
    <w:rsid w:val="00BB435F"/>
    <w:rsid w:val="00BC1991"/>
    <w:rsid w:val="00BD0850"/>
    <w:rsid w:val="00BD44D0"/>
    <w:rsid w:val="00BF1FA9"/>
    <w:rsid w:val="00C02389"/>
    <w:rsid w:val="00C06E13"/>
    <w:rsid w:val="00C130EC"/>
    <w:rsid w:val="00C21E2C"/>
    <w:rsid w:val="00C401AF"/>
    <w:rsid w:val="00C60250"/>
    <w:rsid w:val="00C62C80"/>
    <w:rsid w:val="00C6543E"/>
    <w:rsid w:val="00C675DE"/>
    <w:rsid w:val="00C815F3"/>
    <w:rsid w:val="00C83D51"/>
    <w:rsid w:val="00C92F9A"/>
    <w:rsid w:val="00CA048B"/>
    <w:rsid w:val="00CB36A8"/>
    <w:rsid w:val="00CD124E"/>
    <w:rsid w:val="00CD480C"/>
    <w:rsid w:val="00CD745C"/>
    <w:rsid w:val="00CF2426"/>
    <w:rsid w:val="00CF3D27"/>
    <w:rsid w:val="00D052A1"/>
    <w:rsid w:val="00D0743C"/>
    <w:rsid w:val="00D229DE"/>
    <w:rsid w:val="00D34A01"/>
    <w:rsid w:val="00D40A7F"/>
    <w:rsid w:val="00D43DB9"/>
    <w:rsid w:val="00D545DD"/>
    <w:rsid w:val="00D55F62"/>
    <w:rsid w:val="00D61D3C"/>
    <w:rsid w:val="00D716C2"/>
    <w:rsid w:val="00D7733F"/>
    <w:rsid w:val="00D81AFE"/>
    <w:rsid w:val="00DA0105"/>
    <w:rsid w:val="00DA2824"/>
    <w:rsid w:val="00DB4706"/>
    <w:rsid w:val="00DD1A38"/>
    <w:rsid w:val="00DE3F90"/>
    <w:rsid w:val="00DF1C28"/>
    <w:rsid w:val="00E0534E"/>
    <w:rsid w:val="00E10E3B"/>
    <w:rsid w:val="00E120B5"/>
    <w:rsid w:val="00E143BE"/>
    <w:rsid w:val="00E262BE"/>
    <w:rsid w:val="00E31A4B"/>
    <w:rsid w:val="00E54BD3"/>
    <w:rsid w:val="00E6065D"/>
    <w:rsid w:val="00E7169E"/>
    <w:rsid w:val="00E83895"/>
    <w:rsid w:val="00E90B05"/>
    <w:rsid w:val="00E94AFC"/>
    <w:rsid w:val="00E9739D"/>
    <w:rsid w:val="00EB7846"/>
    <w:rsid w:val="00EC571F"/>
    <w:rsid w:val="00EE191B"/>
    <w:rsid w:val="00EE2ECE"/>
    <w:rsid w:val="00EF381C"/>
    <w:rsid w:val="00F030E7"/>
    <w:rsid w:val="00F27333"/>
    <w:rsid w:val="00F4200A"/>
    <w:rsid w:val="00F50C6D"/>
    <w:rsid w:val="00F556E0"/>
    <w:rsid w:val="00F74581"/>
    <w:rsid w:val="00F82659"/>
    <w:rsid w:val="00F83B37"/>
    <w:rsid w:val="00F93255"/>
    <w:rsid w:val="00FA12C5"/>
    <w:rsid w:val="00FA2F66"/>
    <w:rsid w:val="00FB0161"/>
    <w:rsid w:val="00FC3364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28D31C"/>
  <w15:chartTrackingRefBased/>
  <w15:docId w15:val="{700B1650-B5CE-4506-AAF4-A9DB11F3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A1"/>
    <w:rPr>
      <w:lang w:val="hr-HR"/>
    </w:rPr>
  </w:style>
  <w:style w:type="paragraph" w:styleId="Heading6">
    <w:name w:val="heading 6"/>
    <w:basedOn w:val="Normal"/>
    <w:next w:val="Normal"/>
    <w:link w:val="Heading6Char"/>
    <w:qFormat/>
    <w:rsid w:val="00184AFF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008000"/>
      <w:sz w:val="20"/>
      <w:szCs w:val="24"/>
    </w:rPr>
  </w:style>
  <w:style w:type="paragraph" w:styleId="Heading8">
    <w:name w:val="heading 8"/>
    <w:basedOn w:val="Normal"/>
    <w:next w:val="Normal"/>
    <w:link w:val="Heading8Char"/>
    <w:qFormat/>
    <w:rsid w:val="005A7543"/>
    <w:pPr>
      <w:keepNext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B4488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9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C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90"/>
    <w:rPr>
      <w:lang w:val="hr-HR"/>
    </w:rPr>
  </w:style>
  <w:style w:type="paragraph" w:styleId="CommentText">
    <w:name w:val="annotation text"/>
    <w:basedOn w:val="Normal"/>
    <w:link w:val="CommentTextChar"/>
    <w:semiHidden/>
    <w:rsid w:val="00074D77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74D77"/>
    <w:rPr>
      <w:rFonts w:ascii="Times New Roman" w:eastAsia="Times New Roman" w:hAnsi="Times New Roman" w:cs="Times New Roman"/>
      <w:kern w:val="20"/>
      <w:sz w:val="20"/>
      <w:szCs w:val="20"/>
      <w:lang w:val="hr-HR" w:eastAsia="hr-HR"/>
    </w:rPr>
  </w:style>
  <w:style w:type="paragraph" w:styleId="BodyTextIndent3">
    <w:name w:val="Body Text Indent 3"/>
    <w:aliases w:val=" uvlaka 3"/>
    <w:basedOn w:val="Normal"/>
    <w:link w:val="BodyTextIndent3Char"/>
    <w:semiHidden/>
    <w:rsid w:val="00074D7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semiHidden/>
    <w:rsid w:val="00074D77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4B4488"/>
    <w:rPr>
      <w:rFonts w:ascii="Arial" w:eastAsia="Times New Roman" w:hAnsi="Arial" w:cs="Arial"/>
      <w:i/>
      <w:iCs/>
      <w:sz w:val="20"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184AFF"/>
    <w:rPr>
      <w:rFonts w:ascii="Arial" w:eastAsia="Times New Roman" w:hAnsi="Arial" w:cs="Arial"/>
      <w:b/>
      <w:bCs/>
      <w:color w:val="008000"/>
      <w:sz w:val="20"/>
      <w:szCs w:val="24"/>
      <w:lang w:val="hr-HR"/>
    </w:rPr>
  </w:style>
  <w:style w:type="paragraph" w:customStyle="1" w:styleId="Default">
    <w:name w:val="Default"/>
    <w:rsid w:val="00D22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A7543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7F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7F49"/>
    <w:rPr>
      <w:sz w:val="16"/>
      <w:szCs w:val="16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9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024B-DBED-4C4F-B94D-410D1DA4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Bolanca</dc:creator>
  <cp:keywords/>
  <dc:description/>
  <cp:lastModifiedBy>CKN</cp:lastModifiedBy>
  <cp:revision>13</cp:revision>
  <cp:lastPrinted>2025-01-28T13:14:00Z</cp:lastPrinted>
  <dcterms:created xsi:type="dcterms:W3CDTF">2025-01-24T09:14:00Z</dcterms:created>
  <dcterms:modified xsi:type="dcterms:W3CDTF">2026-01-16T13:12:00Z</dcterms:modified>
</cp:coreProperties>
</file>